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0" w:type="dxa"/>
        <w:jc w:val="center"/>
        <w:tblLayout w:type="fixed"/>
        <w:tblLook w:val="0000" w:firstRow="0" w:lastRow="0" w:firstColumn="0" w:lastColumn="0" w:noHBand="0" w:noVBand="0"/>
      </w:tblPr>
      <w:tblGrid>
        <w:gridCol w:w="3960"/>
        <w:gridCol w:w="5670"/>
      </w:tblGrid>
      <w:tr w:rsidR="006B22AA" w:rsidRPr="006B22AA" w14:paraId="6DFE34A9" w14:textId="77777777" w:rsidTr="00FE1CB2">
        <w:trPr>
          <w:trHeight w:val="284"/>
          <w:jc w:val="center"/>
        </w:trPr>
        <w:tc>
          <w:tcPr>
            <w:tcW w:w="3960" w:type="dxa"/>
          </w:tcPr>
          <w:p w14:paraId="26298CDF" w14:textId="77777777" w:rsidR="001B5759" w:rsidRPr="006B22AA" w:rsidRDefault="001B5759" w:rsidP="002F7449">
            <w:pPr>
              <w:jc w:val="center"/>
              <w:rPr>
                <w:sz w:val="26"/>
                <w:szCs w:val="26"/>
              </w:rPr>
            </w:pPr>
            <w:r w:rsidRPr="006B22AA">
              <w:rPr>
                <w:sz w:val="26"/>
                <w:szCs w:val="26"/>
              </w:rPr>
              <w:t>UBND TỈNH NINH BÌNH</w:t>
            </w:r>
          </w:p>
        </w:tc>
        <w:tc>
          <w:tcPr>
            <w:tcW w:w="5670" w:type="dxa"/>
          </w:tcPr>
          <w:p w14:paraId="230E1311" w14:textId="77777777" w:rsidR="001B5759" w:rsidRPr="006B22AA" w:rsidRDefault="001B5759" w:rsidP="002F7449">
            <w:pPr>
              <w:jc w:val="center"/>
              <w:rPr>
                <w:b/>
                <w:sz w:val="26"/>
                <w:szCs w:val="26"/>
              </w:rPr>
            </w:pPr>
            <w:r w:rsidRPr="006B22AA">
              <w:rPr>
                <w:b/>
                <w:sz w:val="26"/>
                <w:szCs w:val="26"/>
              </w:rPr>
              <w:t xml:space="preserve">CỘNG HOÀ XÃ HỘI CHỦ NGHĨA VIỆT </w:t>
            </w:r>
            <w:smartTag w:uri="urn:schemas-microsoft-com:office:smarttags" w:element="country-region">
              <w:smartTag w:uri="urn:schemas-microsoft-com:office:smarttags" w:element="place">
                <w:r w:rsidRPr="006B22AA">
                  <w:rPr>
                    <w:b/>
                    <w:sz w:val="26"/>
                    <w:szCs w:val="26"/>
                  </w:rPr>
                  <w:t>NAM</w:t>
                </w:r>
              </w:smartTag>
            </w:smartTag>
          </w:p>
        </w:tc>
      </w:tr>
      <w:tr w:rsidR="006B22AA" w:rsidRPr="006B22AA" w14:paraId="22BCEAA7" w14:textId="77777777" w:rsidTr="00FE1CB2">
        <w:trPr>
          <w:trHeight w:val="451"/>
          <w:jc w:val="center"/>
        </w:trPr>
        <w:tc>
          <w:tcPr>
            <w:tcW w:w="3960" w:type="dxa"/>
          </w:tcPr>
          <w:p w14:paraId="4C372E28" w14:textId="77777777" w:rsidR="001B5759" w:rsidRPr="006B22AA" w:rsidRDefault="00345A2C" w:rsidP="002F7449">
            <w:pPr>
              <w:jc w:val="center"/>
              <w:rPr>
                <w:b/>
                <w:noProof/>
                <w:sz w:val="26"/>
                <w:szCs w:val="26"/>
              </w:rPr>
            </w:pPr>
            <w:r w:rsidRPr="006B22AA">
              <w:rPr>
                <w:b/>
                <w:noProof/>
                <w:sz w:val="26"/>
                <w:szCs w:val="26"/>
              </w:rPr>
              <mc:AlternateContent>
                <mc:Choice Requires="wps">
                  <w:drawing>
                    <wp:anchor distT="0" distB="0" distL="114300" distR="114300" simplePos="0" relativeHeight="251655168" behindDoc="0" locked="0" layoutInCell="1" allowOverlap="1" wp14:anchorId="5C17FF44" wp14:editId="1FA8B184">
                      <wp:simplePos x="0" y="0"/>
                      <wp:positionH relativeFrom="column">
                        <wp:posOffset>878205</wp:posOffset>
                      </wp:positionH>
                      <wp:positionV relativeFrom="paragraph">
                        <wp:posOffset>212090</wp:posOffset>
                      </wp:positionV>
                      <wp:extent cx="583565" cy="0"/>
                      <wp:effectExtent l="0" t="0" r="2603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5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245ECC1" id="Line 3"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15pt,16.7pt" to="115.1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"/>
                  </w:pict>
                </mc:Fallback>
              </mc:AlternateContent>
            </w:r>
            <w:r w:rsidR="001B5759" w:rsidRPr="006B22AA">
              <w:rPr>
                <w:b/>
                <w:noProof/>
                <w:sz w:val="26"/>
                <w:szCs w:val="26"/>
              </w:rPr>
              <w:t>SỞ TÀI CHÍNH</w:t>
            </w:r>
          </w:p>
        </w:tc>
        <w:tc>
          <w:tcPr>
            <w:tcW w:w="5670" w:type="dxa"/>
          </w:tcPr>
          <w:p w14:paraId="7BF28A9F" w14:textId="77777777" w:rsidR="001B5759" w:rsidRPr="006B22AA" w:rsidRDefault="00345A2C" w:rsidP="002F7449">
            <w:pPr>
              <w:jc w:val="center"/>
              <w:rPr>
                <w:b/>
                <w:sz w:val="26"/>
                <w:szCs w:val="26"/>
              </w:rPr>
            </w:pPr>
            <w:r w:rsidRPr="006B22AA">
              <w:rPr>
                <w:b/>
                <w:noProof/>
                <w:sz w:val="28"/>
                <w:szCs w:val="26"/>
              </w:rPr>
              <mc:AlternateContent>
                <mc:Choice Requires="wps">
                  <w:drawing>
                    <wp:anchor distT="0" distB="0" distL="114300" distR="114300" simplePos="0" relativeHeight="251659264" behindDoc="0" locked="0" layoutInCell="1" allowOverlap="1" wp14:anchorId="25AED851" wp14:editId="3FAD5A37">
                      <wp:simplePos x="0" y="0"/>
                      <wp:positionH relativeFrom="column">
                        <wp:posOffset>649605</wp:posOffset>
                      </wp:positionH>
                      <wp:positionV relativeFrom="paragraph">
                        <wp:posOffset>236855</wp:posOffset>
                      </wp:positionV>
                      <wp:extent cx="2153920" cy="0"/>
                      <wp:effectExtent l="0" t="0" r="3683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3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F3CBE22"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15pt,18.65pt" to="220.7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UEQ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"/>
                  </w:pict>
                </mc:Fallback>
              </mc:AlternateContent>
            </w:r>
            <w:r w:rsidR="001B5759" w:rsidRPr="006B22AA">
              <w:rPr>
                <w:rFonts w:hint="eastAsia"/>
                <w:b/>
                <w:noProof/>
                <w:sz w:val="28"/>
                <w:szCs w:val="26"/>
              </w:rPr>
              <w:t>Đ</w:t>
            </w:r>
            <w:r w:rsidR="001B5759" w:rsidRPr="006B22AA">
              <w:rPr>
                <w:b/>
                <w:noProof/>
                <w:sz w:val="28"/>
                <w:szCs w:val="26"/>
              </w:rPr>
              <w:t>ộc</w:t>
            </w:r>
            <w:r w:rsidR="001B5759" w:rsidRPr="006B22AA">
              <w:rPr>
                <w:b/>
                <w:sz w:val="28"/>
                <w:szCs w:val="26"/>
              </w:rPr>
              <w:t xml:space="preserve"> lập - Tự do - Hạnh phúc</w:t>
            </w:r>
          </w:p>
        </w:tc>
      </w:tr>
      <w:tr w:rsidR="006B22AA" w:rsidRPr="006B22AA" w14:paraId="7B7D97CC" w14:textId="77777777" w:rsidTr="00FE1CB2">
        <w:trPr>
          <w:trHeight w:val="372"/>
          <w:jc w:val="center"/>
        </w:trPr>
        <w:tc>
          <w:tcPr>
            <w:tcW w:w="3960" w:type="dxa"/>
          </w:tcPr>
          <w:p w14:paraId="68899151" w14:textId="4F30F602" w:rsidR="001B5759" w:rsidRPr="006B22AA" w:rsidRDefault="001B5759" w:rsidP="00FE1CB2">
            <w:pPr>
              <w:pStyle w:val="BodyText3"/>
              <w:spacing w:before="120"/>
              <w:rPr>
                <w:rFonts w:ascii="Times New Roman" w:hAnsi="Times New Roman"/>
                <w:spacing w:val="-6"/>
                <w:szCs w:val="24"/>
              </w:rPr>
            </w:pPr>
            <w:r w:rsidRPr="006B22AA">
              <w:rPr>
                <w:rFonts w:ascii="Times New Roman" w:hAnsi="Times New Roman"/>
                <w:b w:val="0"/>
                <w:sz w:val="26"/>
                <w:szCs w:val="28"/>
              </w:rPr>
              <w:t xml:space="preserve">Số:          </w:t>
            </w:r>
            <w:r w:rsidR="00B8300B" w:rsidRPr="006B22AA">
              <w:rPr>
                <w:rFonts w:ascii="Times New Roman" w:hAnsi="Times New Roman"/>
                <w:b w:val="0"/>
                <w:sz w:val="26"/>
                <w:szCs w:val="28"/>
              </w:rPr>
              <w:t xml:space="preserve">   /TTr</w:t>
            </w:r>
            <w:r w:rsidRPr="006B22AA">
              <w:rPr>
                <w:rFonts w:ascii="Times New Roman" w:hAnsi="Times New Roman"/>
                <w:b w:val="0"/>
                <w:sz w:val="26"/>
                <w:szCs w:val="28"/>
              </w:rPr>
              <w:t>-</w:t>
            </w:r>
            <w:r w:rsidR="00B8300B" w:rsidRPr="006B22AA">
              <w:rPr>
                <w:rFonts w:ascii="Times New Roman" w:hAnsi="Times New Roman"/>
                <w:b w:val="0"/>
                <w:sz w:val="26"/>
                <w:szCs w:val="28"/>
              </w:rPr>
              <w:t>STC</w:t>
            </w:r>
          </w:p>
        </w:tc>
        <w:tc>
          <w:tcPr>
            <w:tcW w:w="5670" w:type="dxa"/>
          </w:tcPr>
          <w:p w14:paraId="7D1075A1" w14:textId="33030D6C" w:rsidR="001B5759" w:rsidRPr="006B22AA" w:rsidRDefault="001B5759" w:rsidP="00FE1CB2">
            <w:pPr>
              <w:spacing w:before="120"/>
              <w:jc w:val="center"/>
              <w:rPr>
                <w:i/>
                <w:sz w:val="28"/>
                <w:szCs w:val="28"/>
              </w:rPr>
            </w:pPr>
            <w:r w:rsidRPr="006B22AA">
              <w:rPr>
                <w:i/>
                <w:sz w:val="28"/>
                <w:szCs w:val="28"/>
              </w:rPr>
              <w:t xml:space="preserve">Ninh Bình, ngày </w:t>
            </w:r>
            <w:r w:rsidR="00450DA7" w:rsidRPr="006B22AA">
              <w:rPr>
                <w:i/>
                <w:sz w:val="28"/>
                <w:szCs w:val="28"/>
              </w:rPr>
              <w:t xml:space="preserve"> </w:t>
            </w:r>
            <w:r w:rsidRPr="006B22AA">
              <w:rPr>
                <w:i/>
                <w:sz w:val="28"/>
                <w:szCs w:val="28"/>
              </w:rPr>
              <w:t xml:space="preserve">  </w:t>
            </w:r>
            <w:r w:rsidR="00C00C39" w:rsidRPr="006B22AA">
              <w:rPr>
                <w:i/>
                <w:sz w:val="28"/>
                <w:szCs w:val="28"/>
              </w:rPr>
              <w:t xml:space="preserve"> </w:t>
            </w:r>
            <w:r w:rsidR="00A93BE7" w:rsidRPr="006B22AA">
              <w:rPr>
                <w:i/>
                <w:sz w:val="28"/>
                <w:szCs w:val="28"/>
              </w:rPr>
              <w:t xml:space="preserve"> </w:t>
            </w:r>
            <w:r w:rsidRPr="006B22AA">
              <w:rPr>
                <w:i/>
                <w:sz w:val="28"/>
                <w:szCs w:val="28"/>
              </w:rPr>
              <w:t xml:space="preserve">   tháng </w:t>
            </w:r>
            <w:r w:rsidR="00C40132" w:rsidRPr="006B22AA">
              <w:rPr>
                <w:i/>
                <w:sz w:val="28"/>
                <w:szCs w:val="28"/>
              </w:rPr>
              <w:t xml:space="preserve"> </w:t>
            </w:r>
            <w:r w:rsidR="00B8300B" w:rsidRPr="006B22AA">
              <w:rPr>
                <w:i/>
                <w:sz w:val="28"/>
                <w:szCs w:val="28"/>
              </w:rPr>
              <w:t xml:space="preserve">  </w:t>
            </w:r>
            <w:r w:rsidRPr="006B22AA">
              <w:rPr>
                <w:i/>
                <w:sz w:val="28"/>
                <w:szCs w:val="28"/>
              </w:rPr>
              <w:t xml:space="preserve"> n</w:t>
            </w:r>
            <w:r w:rsidRPr="006B22AA">
              <w:rPr>
                <w:rFonts w:hint="eastAsia"/>
                <w:i/>
                <w:sz w:val="28"/>
                <w:szCs w:val="28"/>
              </w:rPr>
              <w:t>ă</w:t>
            </w:r>
            <w:r w:rsidRPr="006B22AA">
              <w:rPr>
                <w:i/>
                <w:sz w:val="28"/>
                <w:szCs w:val="28"/>
              </w:rPr>
              <w:t>m 20</w:t>
            </w:r>
            <w:r w:rsidR="00A461E4" w:rsidRPr="006B22AA">
              <w:rPr>
                <w:i/>
                <w:sz w:val="28"/>
                <w:szCs w:val="28"/>
              </w:rPr>
              <w:t>2</w:t>
            </w:r>
            <w:r w:rsidR="00A669B1" w:rsidRPr="006B22AA">
              <w:rPr>
                <w:i/>
                <w:sz w:val="28"/>
                <w:szCs w:val="28"/>
              </w:rPr>
              <w:t>6</w:t>
            </w:r>
          </w:p>
        </w:tc>
      </w:tr>
    </w:tbl>
    <w:p w14:paraId="1C3571A9" w14:textId="77777777" w:rsidR="001B5759" w:rsidRPr="006B22AA" w:rsidRDefault="001B5759" w:rsidP="001B5759">
      <w:pPr>
        <w:pStyle w:val="Footer"/>
        <w:tabs>
          <w:tab w:val="clear" w:pos="4320"/>
          <w:tab w:val="clear" w:pos="8640"/>
        </w:tabs>
        <w:jc w:val="both"/>
        <w:rPr>
          <w:rFonts w:ascii="Times New Roman" w:hAnsi="Times New Roman"/>
          <w:b/>
          <w:sz w:val="2"/>
          <w:szCs w:val="36"/>
        </w:rPr>
      </w:pPr>
      <w:r w:rsidRPr="006B22AA">
        <w:rPr>
          <w:rFonts w:ascii="Times New Roman" w:hAnsi="Times New Roman"/>
          <w:b/>
          <w:sz w:val="36"/>
          <w:szCs w:val="36"/>
        </w:rPr>
        <w:tab/>
      </w:r>
    </w:p>
    <w:p w14:paraId="4956204F" w14:textId="77777777" w:rsidR="001B5759" w:rsidRPr="006B22AA" w:rsidRDefault="001B5759" w:rsidP="001B5759">
      <w:pPr>
        <w:pStyle w:val="Footer"/>
        <w:tabs>
          <w:tab w:val="clear" w:pos="4320"/>
          <w:tab w:val="clear" w:pos="8640"/>
        </w:tabs>
        <w:jc w:val="both"/>
        <w:rPr>
          <w:rFonts w:ascii="Times New Roman" w:hAnsi="Times New Roman"/>
          <w:b/>
          <w:sz w:val="2"/>
          <w:szCs w:val="36"/>
        </w:rPr>
      </w:pPr>
    </w:p>
    <w:p w14:paraId="08224E38" w14:textId="77777777" w:rsidR="001B5759" w:rsidRPr="006B22AA" w:rsidRDefault="001B5759" w:rsidP="001B5759">
      <w:pPr>
        <w:pStyle w:val="Footer"/>
        <w:tabs>
          <w:tab w:val="clear" w:pos="4320"/>
          <w:tab w:val="clear" w:pos="8640"/>
        </w:tabs>
        <w:jc w:val="both"/>
        <w:rPr>
          <w:rFonts w:ascii="Times New Roman" w:hAnsi="Times New Roman"/>
          <w:b/>
          <w:sz w:val="2"/>
          <w:szCs w:val="36"/>
        </w:rPr>
      </w:pPr>
    </w:p>
    <w:p w14:paraId="271F73D1" w14:textId="77777777" w:rsidR="001B5759" w:rsidRPr="006B22AA" w:rsidRDefault="001B5759" w:rsidP="001B5759">
      <w:pPr>
        <w:pStyle w:val="Footer"/>
        <w:tabs>
          <w:tab w:val="clear" w:pos="4320"/>
          <w:tab w:val="clear" w:pos="8640"/>
        </w:tabs>
        <w:jc w:val="both"/>
        <w:rPr>
          <w:rFonts w:ascii="Times New Roman" w:hAnsi="Times New Roman"/>
          <w:b/>
          <w:sz w:val="2"/>
          <w:szCs w:val="36"/>
        </w:rPr>
      </w:pPr>
    </w:p>
    <w:p w14:paraId="7CAAD89D" w14:textId="77777777" w:rsidR="001B5759" w:rsidRPr="006B22AA" w:rsidRDefault="001B5759" w:rsidP="001B5759">
      <w:pPr>
        <w:pStyle w:val="Footer"/>
        <w:tabs>
          <w:tab w:val="clear" w:pos="4320"/>
          <w:tab w:val="clear" w:pos="8640"/>
        </w:tabs>
        <w:jc w:val="both"/>
        <w:rPr>
          <w:rFonts w:ascii="Times New Roman" w:hAnsi="Times New Roman"/>
          <w:b/>
          <w:sz w:val="2"/>
          <w:szCs w:val="36"/>
        </w:rPr>
      </w:pPr>
    </w:p>
    <w:p w14:paraId="1F3A0AF5" w14:textId="77777777" w:rsidR="00EA0470" w:rsidRPr="006B22AA" w:rsidRDefault="000C7503" w:rsidP="00B26546">
      <w:pPr>
        <w:spacing w:after="60"/>
        <w:jc w:val="center"/>
        <w:rPr>
          <w:sz w:val="28"/>
          <w:szCs w:val="28"/>
        </w:rPr>
      </w:pPr>
      <w:r w:rsidRPr="006B22AA">
        <w:rPr>
          <w:sz w:val="28"/>
          <w:szCs w:val="28"/>
        </w:rPr>
        <w:t xml:space="preserve"> </w:t>
      </w:r>
    </w:p>
    <w:p w14:paraId="0B858100" w14:textId="6AE99D07" w:rsidR="00B26546" w:rsidRPr="006B22AA" w:rsidRDefault="000C7503" w:rsidP="00EA0470">
      <w:pPr>
        <w:jc w:val="center"/>
        <w:rPr>
          <w:b/>
          <w:sz w:val="28"/>
          <w:szCs w:val="28"/>
        </w:rPr>
      </w:pPr>
      <w:r w:rsidRPr="006B22AA">
        <w:rPr>
          <w:sz w:val="28"/>
          <w:szCs w:val="28"/>
        </w:rPr>
        <w:t xml:space="preserve">   </w:t>
      </w:r>
      <w:r w:rsidR="00B26546" w:rsidRPr="006B22AA">
        <w:rPr>
          <w:b/>
          <w:sz w:val="28"/>
          <w:szCs w:val="28"/>
        </w:rPr>
        <w:t>TỜ TRÌNH</w:t>
      </w:r>
    </w:p>
    <w:p w14:paraId="1BB2A289" w14:textId="35BCBAAB" w:rsidR="00E04268" w:rsidRPr="006B22AA" w:rsidRDefault="00B26546" w:rsidP="00EA0470">
      <w:pPr>
        <w:jc w:val="center"/>
        <w:rPr>
          <w:b/>
          <w:sz w:val="27"/>
          <w:szCs w:val="27"/>
          <w:lang w:val="nl-NL"/>
        </w:rPr>
      </w:pPr>
      <w:r w:rsidRPr="006B22AA">
        <w:rPr>
          <w:b/>
          <w:sz w:val="27"/>
          <w:szCs w:val="27"/>
        </w:rPr>
        <w:t xml:space="preserve">Về việc ban hành Quyết định Quy định </w:t>
      </w:r>
      <w:r w:rsidR="00E04268" w:rsidRPr="006B22AA">
        <w:rPr>
          <w:b/>
          <w:sz w:val="27"/>
          <w:szCs w:val="27"/>
        </w:rPr>
        <w:t xml:space="preserve">một số nội dung về lập dự toán, </w:t>
      </w:r>
      <w:r w:rsidR="00E04268" w:rsidRPr="006B22AA">
        <w:rPr>
          <w:b/>
          <w:sz w:val="27"/>
          <w:szCs w:val="27"/>
          <w:lang w:val="nl-NL"/>
        </w:rPr>
        <w:t>chấp hành, quyết toán và công khai</w:t>
      </w:r>
      <w:r w:rsidR="00020710" w:rsidRPr="006B22AA">
        <w:rPr>
          <w:b/>
          <w:sz w:val="27"/>
          <w:szCs w:val="27"/>
          <w:lang w:val="nl-NL"/>
        </w:rPr>
        <w:t xml:space="preserve"> </w:t>
      </w:r>
      <w:r w:rsidR="00E04268" w:rsidRPr="006B22AA">
        <w:rPr>
          <w:b/>
          <w:sz w:val="27"/>
          <w:szCs w:val="27"/>
          <w:lang w:val="nl-NL"/>
        </w:rPr>
        <w:t>ngân sách nhà nước</w:t>
      </w:r>
      <w:r w:rsidR="00E04268" w:rsidRPr="006B22AA">
        <w:rPr>
          <w:b/>
          <w:bCs/>
          <w:sz w:val="27"/>
          <w:szCs w:val="27"/>
        </w:rPr>
        <w:t xml:space="preserve"> </w:t>
      </w:r>
      <w:r w:rsidR="00F7073A">
        <w:rPr>
          <w:b/>
          <w:bCs/>
          <w:sz w:val="27"/>
          <w:szCs w:val="27"/>
        </w:rPr>
        <w:t>ở địa phương</w:t>
      </w:r>
      <w:r w:rsidR="00E04268" w:rsidRPr="006B22AA">
        <w:rPr>
          <w:b/>
          <w:bCs/>
          <w:sz w:val="27"/>
          <w:szCs w:val="27"/>
        </w:rPr>
        <w:t xml:space="preserve"> tỉnh Ninh Bình</w:t>
      </w:r>
    </w:p>
    <w:p w14:paraId="2F122AD3" w14:textId="38BD7082" w:rsidR="00B26546" w:rsidRPr="006B22AA" w:rsidRDefault="00FE1CB2" w:rsidP="00E04268">
      <w:pPr>
        <w:jc w:val="center"/>
        <w:rPr>
          <w:b/>
          <w:sz w:val="28"/>
          <w:szCs w:val="28"/>
        </w:rPr>
      </w:pPr>
      <w:r w:rsidRPr="006B22AA">
        <w:rPr>
          <w:b/>
          <w:noProof/>
        </w:rPr>
        <mc:AlternateContent>
          <mc:Choice Requires="wps">
            <w:drawing>
              <wp:anchor distT="0" distB="0" distL="114300" distR="114300" simplePos="0" relativeHeight="251661312" behindDoc="0" locked="0" layoutInCell="1" allowOverlap="1" wp14:anchorId="0D86178F" wp14:editId="11218B63">
                <wp:simplePos x="0" y="0"/>
                <wp:positionH relativeFrom="column">
                  <wp:posOffset>2327910</wp:posOffset>
                </wp:positionH>
                <wp:positionV relativeFrom="paragraph">
                  <wp:posOffset>31750</wp:posOffset>
                </wp:positionV>
                <wp:extent cx="156210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397BDBC3" id="_x0000_t32" coordsize="21600,21600" o:spt="32" o:oned="t" path="m,l21600,21600e" filled="f">
                <v:path arrowok="t" fillok="f" o:connecttype="none"/>
                <o:lock v:ext="edit" shapetype="t"/>
              </v:shapetype>
              <v:shape id="Straight Arrow Connector 3" o:spid="_x0000_s1026" type="#_x0000_t32" style="position:absolute;margin-left:183.3pt;margin-top:2.5pt;width:12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"/>
            </w:pict>
          </mc:Fallback>
        </mc:AlternateContent>
      </w:r>
    </w:p>
    <w:p w14:paraId="6701BE50" w14:textId="77777777" w:rsidR="00661154" w:rsidRPr="006B22AA" w:rsidRDefault="00661154" w:rsidP="00661154">
      <w:pPr>
        <w:rPr>
          <w:sz w:val="2"/>
          <w:szCs w:val="28"/>
        </w:rPr>
      </w:pPr>
    </w:p>
    <w:p w14:paraId="78F64A66" w14:textId="77777777" w:rsidR="00B0307D" w:rsidRDefault="00451163" w:rsidP="00A14EAB">
      <w:pPr>
        <w:pStyle w:val="Footer"/>
        <w:tabs>
          <w:tab w:val="clear" w:pos="4320"/>
          <w:tab w:val="clear" w:pos="8640"/>
          <w:tab w:val="center" w:pos="3927"/>
        </w:tabs>
        <w:spacing w:before="240" w:after="240" w:line="288" w:lineRule="auto"/>
        <w:jc w:val="center"/>
        <w:rPr>
          <w:rFonts w:ascii="Times New Roman" w:hAnsi="Times New Roman"/>
          <w:szCs w:val="28"/>
        </w:rPr>
      </w:pPr>
      <w:r w:rsidRPr="006B22AA">
        <w:rPr>
          <w:rFonts w:ascii="Times New Roman" w:hAnsi="Times New Roman"/>
          <w:szCs w:val="28"/>
        </w:rPr>
        <w:t>Kính gửi: Ủy ban nhân dân tỉnh Ninh Bình</w:t>
      </w:r>
    </w:p>
    <w:p w14:paraId="4EC5E963" w14:textId="77777777" w:rsidR="007600A5" w:rsidRPr="007600A5" w:rsidRDefault="007600A5" w:rsidP="00A14EAB">
      <w:pPr>
        <w:pStyle w:val="Footer"/>
        <w:tabs>
          <w:tab w:val="clear" w:pos="4320"/>
          <w:tab w:val="clear" w:pos="8640"/>
          <w:tab w:val="center" w:pos="3927"/>
        </w:tabs>
        <w:spacing w:before="240" w:after="240" w:line="288" w:lineRule="auto"/>
        <w:jc w:val="center"/>
        <w:rPr>
          <w:rFonts w:ascii="Times New Roman" w:hAnsi="Times New Roman"/>
          <w:sz w:val="2"/>
          <w:szCs w:val="28"/>
        </w:rPr>
      </w:pPr>
    </w:p>
    <w:p w14:paraId="462B91E1" w14:textId="79EC962F" w:rsidR="00FE1CB2" w:rsidRPr="006B22AA" w:rsidRDefault="00FE1CB2" w:rsidP="006B22AA">
      <w:pPr>
        <w:tabs>
          <w:tab w:val="left" w:pos="0"/>
          <w:tab w:val="left" w:pos="1134"/>
        </w:tabs>
        <w:spacing w:line="288" w:lineRule="auto"/>
        <w:ind w:firstLine="709"/>
        <w:jc w:val="both"/>
        <w:rPr>
          <w:iCs/>
          <w:sz w:val="28"/>
          <w:szCs w:val="28"/>
        </w:rPr>
      </w:pPr>
      <w:r w:rsidRPr="006B22AA">
        <w:rPr>
          <w:iCs/>
          <w:sz w:val="28"/>
          <w:szCs w:val="28"/>
        </w:rPr>
        <w:t>Thực hiện quy định của Luật Ban hành văn bản quy phạm pháp luật, Luật Tổ chức chính quyền địa phương</w:t>
      </w:r>
      <w:r w:rsidR="00085A38" w:rsidRPr="006B22AA">
        <w:rPr>
          <w:iCs/>
          <w:sz w:val="28"/>
          <w:szCs w:val="28"/>
        </w:rPr>
        <w:t>, Luật Ngân sách nhà nước và các văn bản hướng dẫn thi hành</w:t>
      </w:r>
      <w:r w:rsidRPr="006B22AA">
        <w:rPr>
          <w:iCs/>
          <w:sz w:val="28"/>
          <w:szCs w:val="28"/>
        </w:rPr>
        <w:t xml:space="preserve">; Sở Tài chính kính trình UBND tỉnh xem xét ban hành Quyết định Quy định một số nội dung về lập dự toán, chấp hành, quyết toán và công khai ngân sách nhà nước </w:t>
      </w:r>
      <w:r w:rsidR="00F7073A">
        <w:rPr>
          <w:iCs/>
          <w:sz w:val="28"/>
          <w:szCs w:val="28"/>
        </w:rPr>
        <w:t>ở địa phương</w:t>
      </w:r>
      <w:r w:rsidRPr="006B22AA">
        <w:rPr>
          <w:iCs/>
          <w:sz w:val="28"/>
          <w:szCs w:val="28"/>
        </w:rPr>
        <w:t xml:space="preserve"> tỉnh Ninh Bình, cụ thể như sau:</w:t>
      </w:r>
    </w:p>
    <w:p w14:paraId="133C86E8" w14:textId="7594987C" w:rsidR="00FE1CB2" w:rsidRPr="006B22AA" w:rsidRDefault="00FE1CB2" w:rsidP="006B22AA">
      <w:pPr>
        <w:tabs>
          <w:tab w:val="left" w:pos="0"/>
          <w:tab w:val="left" w:pos="1134"/>
        </w:tabs>
        <w:spacing w:line="288" w:lineRule="auto"/>
        <w:ind w:firstLine="709"/>
        <w:jc w:val="both"/>
        <w:rPr>
          <w:b/>
          <w:sz w:val="28"/>
          <w:szCs w:val="28"/>
        </w:rPr>
      </w:pPr>
      <w:r w:rsidRPr="006B22AA">
        <w:rPr>
          <w:b/>
          <w:iCs/>
          <w:spacing w:val="-6"/>
          <w:sz w:val="28"/>
          <w:szCs w:val="28"/>
        </w:rPr>
        <w:t>I.</w:t>
      </w:r>
      <w:r w:rsidRPr="006B22AA">
        <w:rPr>
          <w:iCs/>
          <w:spacing w:val="-6"/>
          <w:sz w:val="28"/>
          <w:szCs w:val="28"/>
        </w:rPr>
        <w:t xml:space="preserve"> </w:t>
      </w:r>
      <w:r w:rsidR="00085A38" w:rsidRPr="006B22AA">
        <w:rPr>
          <w:b/>
          <w:sz w:val="28"/>
          <w:szCs w:val="28"/>
        </w:rPr>
        <w:t>SỰ CẦN THIẾT</w:t>
      </w:r>
      <w:r w:rsidR="00AB56DF" w:rsidRPr="006B22AA">
        <w:rPr>
          <w:b/>
          <w:sz w:val="28"/>
          <w:szCs w:val="28"/>
        </w:rPr>
        <w:t xml:space="preserve"> BAN HÀNH</w:t>
      </w:r>
      <w:r w:rsidR="00451163" w:rsidRPr="006B22AA">
        <w:rPr>
          <w:b/>
          <w:sz w:val="28"/>
          <w:szCs w:val="28"/>
        </w:rPr>
        <w:t xml:space="preserve"> QUYẾT ĐỊNH</w:t>
      </w:r>
    </w:p>
    <w:p w14:paraId="09AC6AE3" w14:textId="043E61E3" w:rsidR="00FE1CB2" w:rsidRPr="006B22AA" w:rsidRDefault="00FE1CB2" w:rsidP="006B22AA">
      <w:pPr>
        <w:tabs>
          <w:tab w:val="left" w:pos="0"/>
          <w:tab w:val="left" w:pos="1134"/>
        </w:tabs>
        <w:spacing w:line="288" w:lineRule="auto"/>
        <w:ind w:firstLine="709"/>
        <w:jc w:val="both"/>
        <w:rPr>
          <w:b/>
          <w:sz w:val="28"/>
          <w:szCs w:val="28"/>
        </w:rPr>
      </w:pPr>
      <w:r w:rsidRPr="006B22AA">
        <w:rPr>
          <w:b/>
          <w:sz w:val="28"/>
          <w:szCs w:val="28"/>
        </w:rPr>
        <w:t xml:space="preserve">1. </w:t>
      </w:r>
      <w:r w:rsidR="00085A38" w:rsidRPr="006B22AA">
        <w:rPr>
          <w:b/>
          <w:iCs/>
          <w:spacing w:val="-6"/>
          <w:sz w:val="28"/>
          <w:szCs w:val="28"/>
        </w:rPr>
        <w:t>Cơ sở chính trị, pháp lý</w:t>
      </w:r>
    </w:p>
    <w:p w14:paraId="0455F266" w14:textId="55FA982A" w:rsidR="000C2D3F" w:rsidRPr="006B22AA" w:rsidRDefault="00451163" w:rsidP="006B22AA">
      <w:pPr>
        <w:tabs>
          <w:tab w:val="left" w:pos="0"/>
          <w:tab w:val="left" w:pos="1134"/>
        </w:tabs>
        <w:spacing w:line="288" w:lineRule="auto"/>
        <w:ind w:firstLine="709"/>
        <w:jc w:val="both"/>
        <w:rPr>
          <w:b/>
          <w:sz w:val="28"/>
          <w:szCs w:val="28"/>
        </w:rPr>
      </w:pPr>
      <w:r w:rsidRPr="006B22AA">
        <w:rPr>
          <w:iCs/>
          <w:sz w:val="28"/>
          <w:szCs w:val="28"/>
        </w:rPr>
        <w:t>Căn cứ Luật Tổ chức chính quyền địa phương số 72/2025/QH15</w:t>
      </w:r>
      <w:r w:rsidR="005439F1" w:rsidRPr="006B22AA">
        <w:rPr>
          <w:iCs/>
          <w:sz w:val="28"/>
          <w:szCs w:val="28"/>
        </w:rPr>
        <w:t>;</w:t>
      </w:r>
    </w:p>
    <w:p w14:paraId="4AD95CE5" w14:textId="101CE07D" w:rsidR="00442AFD" w:rsidRPr="006B22AA" w:rsidRDefault="005439F1" w:rsidP="006B22AA">
      <w:pPr>
        <w:tabs>
          <w:tab w:val="left" w:pos="0"/>
          <w:tab w:val="left" w:pos="1134"/>
        </w:tabs>
        <w:spacing w:line="288" w:lineRule="auto"/>
        <w:ind w:firstLine="709"/>
        <w:jc w:val="both"/>
        <w:rPr>
          <w:b/>
          <w:iCs/>
          <w:sz w:val="28"/>
          <w:szCs w:val="28"/>
        </w:rPr>
      </w:pPr>
      <w:r w:rsidRPr="006B22AA">
        <w:rPr>
          <w:iCs/>
          <w:sz w:val="28"/>
          <w:szCs w:val="28"/>
        </w:rPr>
        <w:t>Căn cứ Luật Ban hành văn bản quy phạm pháp luật số 64/2025/QH15 được sửa đổi bổ sung bởi Luật số 87/2025/QH15;</w:t>
      </w:r>
    </w:p>
    <w:p w14:paraId="08D8C51F" w14:textId="29436B23" w:rsidR="00442AFD" w:rsidRPr="006B22AA" w:rsidRDefault="00A8616C" w:rsidP="006B22AA">
      <w:pPr>
        <w:pStyle w:val="ListParagraph"/>
        <w:tabs>
          <w:tab w:val="left" w:pos="0"/>
        </w:tabs>
        <w:spacing w:line="288" w:lineRule="auto"/>
        <w:ind w:left="0" w:firstLine="709"/>
        <w:jc w:val="both"/>
        <w:rPr>
          <w:iCs/>
          <w:sz w:val="28"/>
          <w:szCs w:val="28"/>
        </w:rPr>
      </w:pPr>
      <w:r w:rsidRPr="006B22AA">
        <w:rPr>
          <w:iCs/>
          <w:sz w:val="28"/>
          <w:szCs w:val="28"/>
        </w:rPr>
        <w:t>Căn cứ Luật Ngân sách nhà nước số 89/2025/QH15</w:t>
      </w:r>
      <w:r w:rsidR="0077793E" w:rsidRPr="006B22AA">
        <w:rPr>
          <w:iCs/>
          <w:sz w:val="28"/>
          <w:szCs w:val="28"/>
        </w:rPr>
        <w:t xml:space="preserve"> (sau đây gọi tắt là Luật Ngân sách nhà nước)</w:t>
      </w:r>
      <w:r w:rsidRPr="006B22AA">
        <w:rPr>
          <w:iCs/>
          <w:sz w:val="28"/>
          <w:szCs w:val="28"/>
        </w:rPr>
        <w:t>;</w:t>
      </w:r>
    </w:p>
    <w:p w14:paraId="2418B16D" w14:textId="375DDFD3" w:rsidR="00442AFD" w:rsidRPr="006B22AA" w:rsidRDefault="005439F1" w:rsidP="006B22AA">
      <w:pPr>
        <w:pStyle w:val="ListParagraph"/>
        <w:tabs>
          <w:tab w:val="left" w:pos="0"/>
        </w:tabs>
        <w:spacing w:line="288" w:lineRule="auto"/>
        <w:ind w:left="0" w:firstLine="709"/>
        <w:jc w:val="both"/>
        <w:rPr>
          <w:iCs/>
          <w:sz w:val="28"/>
          <w:szCs w:val="28"/>
        </w:rPr>
      </w:pPr>
      <w:r w:rsidRPr="006B22AA">
        <w:rPr>
          <w:iCs/>
          <w:sz w:val="28"/>
          <w:szCs w:val="28"/>
        </w:rPr>
        <w:t>Căn cứ Ngh</w:t>
      </w:r>
      <w:r w:rsidR="00F82C64" w:rsidRPr="006B22AA">
        <w:rPr>
          <w:iCs/>
          <w:sz w:val="28"/>
          <w:szCs w:val="28"/>
        </w:rPr>
        <w:t xml:space="preserve">ị định số 78/2025/NĐ-CP ngày 01 tháng 4 năm </w:t>
      </w:r>
      <w:r w:rsidRPr="006B22AA">
        <w:rPr>
          <w:iCs/>
          <w:sz w:val="28"/>
          <w:szCs w:val="28"/>
        </w:rPr>
        <w:t>2025 của Chính phủ quy định chi tiết  một số điều và biện pháp để tổ chức, hướng dẫn thi hành Luật Ban hành văn bản quy phạm pháp luật;</w:t>
      </w:r>
    </w:p>
    <w:p w14:paraId="12645BE0" w14:textId="675A2367" w:rsidR="00442AFD" w:rsidRPr="006B22AA" w:rsidRDefault="005439F1" w:rsidP="006B22AA">
      <w:pPr>
        <w:pStyle w:val="ListParagraph"/>
        <w:tabs>
          <w:tab w:val="left" w:pos="0"/>
        </w:tabs>
        <w:spacing w:line="288" w:lineRule="auto"/>
        <w:ind w:left="0" w:firstLine="709"/>
        <w:jc w:val="both"/>
        <w:rPr>
          <w:iCs/>
          <w:sz w:val="28"/>
          <w:szCs w:val="28"/>
        </w:rPr>
      </w:pPr>
      <w:r w:rsidRPr="006B22AA">
        <w:rPr>
          <w:iCs/>
          <w:sz w:val="28"/>
          <w:szCs w:val="28"/>
        </w:rPr>
        <w:t xml:space="preserve">Căn cứ </w:t>
      </w:r>
      <w:r w:rsidR="0061204F" w:rsidRPr="006B22AA">
        <w:rPr>
          <w:iCs/>
          <w:sz w:val="28"/>
          <w:szCs w:val="28"/>
        </w:rPr>
        <w:t>Nghị</w:t>
      </w:r>
      <w:r w:rsidR="00F82C64" w:rsidRPr="006B22AA">
        <w:rPr>
          <w:iCs/>
          <w:sz w:val="28"/>
          <w:szCs w:val="28"/>
        </w:rPr>
        <w:t xml:space="preserve"> định số </w:t>
      </w:r>
      <w:r w:rsidR="00E04268" w:rsidRPr="006B22AA">
        <w:rPr>
          <w:iCs/>
          <w:sz w:val="28"/>
          <w:szCs w:val="28"/>
        </w:rPr>
        <w:t>73</w:t>
      </w:r>
      <w:r w:rsidR="00F82C64" w:rsidRPr="006B22AA">
        <w:rPr>
          <w:iCs/>
          <w:sz w:val="28"/>
          <w:szCs w:val="28"/>
        </w:rPr>
        <w:t>/202</w:t>
      </w:r>
      <w:r w:rsidR="00E04268" w:rsidRPr="006B22AA">
        <w:rPr>
          <w:iCs/>
          <w:sz w:val="28"/>
          <w:szCs w:val="28"/>
        </w:rPr>
        <w:t>6</w:t>
      </w:r>
      <w:r w:rsidR="00F82C64" w:rsidRPr="006B22AA">
        <w:rPr>
          <w:iCs/>
          <w:sz w:val="28"/>
          <w:szCs w:val="28"/>
        </w:rPr>
        <w:t>/NĐ-CP ngày 1</w:t>
      </w:r>
      <w:r w:rsidR="00D40063" w:rsidRPr="006B22AA">
        <w:rPr>
          <w:iCs/>
          <w:sz w:val="28"/>
          <w:szCs w:val="28"/>
        </w:rPr>
        <w:t>0</w:t>
      </w:r>
      <w:r w:rsidR="00F82C64" w:rsidRPr="006B22AA">
        <w:rPr>
          <w:iCs/>
          <w:sz w:val="28"/>
          <w:szCs w:val="28"/>
        </w:rPr>
        <w:t xml:space="preserve"> tháng </w:t>
      </w:r>
      <w:r w:rsidR="00D40063" w:rsidRPr="006B22AA">
        <w:rPr>
          <w:iCs/>
          <w:sz w:val="28"/>
          <w:szCs w:val="28"/>
        </w:rPr>
        <w:t>3</w:t>
      </w:r>
      <w:r w:rsidR="00F82C64" w:rsidRPr="006B22AA">
        <w:rPr>
          <w:iCs/>
          <w:sz w:val="28"/>
          <w:szCs w:val="28"/>
        </w:rPr>
        <w:t xml:space="preserve"> năm </w:t>
      </w:r>
      <w:r w:rsidR="00D40063" w:rsidRPr="006B22AA">
        <w:rPr>
          <w:iCs/>
          <w:sz w:val="28"/>
          <w:szCs w:val="28"/>
        </w:rPr>
        <w:t>2026</w:t>
      </w:r>
      <w:r w:rsidR="0061204F" w:rsidRPr="006B22AA">
        <w:rPr>
          <w:iCs/>
          <w:sz w:val="28"/>
          <w:szCs w:val="28"/>
        </w:rPr>
        <w:t xml:space="preserve"> của Chính phủ </w:t>
      </w:r>
      <w:r w:rsidR="00D40063" w:rsidRPr="006B22AA">
        <w:rPr>
          <w:iCs/>
          <w:sz w:val="28"/>
          <w:szCs w:val="28"/>
        </w:rPr>
        <w:t>quy định chi tiết và hướng dẫn thi hành một số điều của Luật Ngân sách nhà nước</w:t>
      </w:r>
      <w:r w:rsidR="0077793E" w:rsidRPr="006B22AA">
        <w:rPr>
          <w:iCs/>
          <w:sz w:val="28"/>
          <w:szCs w:val="28"/>
        </w:rPr>
        <w:t xml:space="preserve"> (sau đây gọi tắt là Nghị định số 73/2026/NĐ-CP</w:t>
      </w:r>
      <w:r w:rsidR="0077793E" w:rsidRPr="006B22AA">
        <w:rPr>
          <w:bCs/>
          <w:sz w:val="28"/>
          <w:szCs w:val="28"/>
        </w:rPr>
        <w:t>)</w:t>
      </w:r>
      <w:r w:rsidR="004E488E" w:rsidRPr="006B22AA">
        <w:rPr>
          <w:iCs/>
          <w:sz w:val="28"/>
          <w:szCs w:val="28"/>
        </w:rPr>
        <w:t>;</w:t>
      </w:r>
    </w:p>
    <w:p w14:paraId="3429E89A" w14:textId="2AFE627D" w:rsidR="00442AFD" w:rsidRPr="006B22AA" w:rsidRDefault="0061204F" w:rsidP="006B22AA">
      <w:pPr>
        <w:pStyle w:val="ListParagraph"/>
        <w:tabs>
          <w:tab w:val="left" w:pos="0"/>
        </w:tabs>
        <w:spacing w:line="288" w:lineRule="auto"/>
        <w:ind w:left="0" w:firstLine="709"/>
        <w:jc w:val="both"/>
        <w:rPr>
          <w:iCs/>
          <w:sz w:val="28"/>
          <w:szCs w:val="28"/>
        </w:rPr>
      </w:pPr>
      <w:r w:rsidRPr="006B22AA">
        <w:rPr>
          <w:iCs/>
          <w:sz w:val="28"/>
          <w:szCs w:val="28"/>
        </w:rPr>
        <w:t xml:space="preserve">Căn cứ </w:t>
      </w:r>
      <w:r w:rsidR="00E04268" w:rsidRPr="006B22AA">
        <w:rPr>
          <w:iCs/>
          <w:sz w:val="28"/>
          <w:szCs w:val="28"/>
        </w:rPr>
        <w:t>Thông tư</w:t>
      </w:r>
      <w:r w:rsidR="00F82C64" w:rsidRPr="006B22AA">
        <w:rPr>
          <w:iCs/>
          <w:sz w:val="28"/>
          <w:szCs w:val="28"/>
        </w:rPr>
        <w:t xml:space="preserve"> số </w:t>
      </w:r>
      <w:r w:rsidR="00E04268" w:rsidRPr="006B22AA">
        <w:rPr>
          <w:iCs/>
          <w:sz w:val="28"/>
          <w:szCs w:val="28"/>
        </w:rPr>
        <w:t>26</w:t>
      </w:r>
      <w:r w:rsidR="00F82C64" w:rsidRPr="006B22AA">
        <w:rPr>
          <w:iCs/>
          <w:sz w:val="28"/>
          <w:szCs w:val="28"/>
        </w:rPr>
        <w:t>/202</w:t>
      </w:r>
      <w:r w:rsidR="00E04268" w:rsidRPr="006B22AA">
        <w:rPr>
          <w:iCs/>
          <w:sz w:val="28"/>
          <w:szCs w:val="28"/>
        </w:rPr>
        <w:t>6</w:t>
      </w:r>
      <w:r w:rsidR="00F82C64" w:rsidRPr="006B22AA">
        <w:rPr>
          <w:iCs/>
          <w:sz w:val="28"/>
          <w:szCs w:val="28"/>
        </w:rPr>
        <w:t xml:space="preserve">/NĐ-CP ngày </w:t>
      </w:r>
      <w:r w:rsidR="00D40063" w:rsidRPr="006B22AA">
        <w:rPr>
          <w:iCs/>
          <w:sz w:val="28"/>
          <w:szCs w:val="28"/>
        </w:rPr>
        <w:t>25</w:t>
      </w:r>
      <w:r w:rsidR="00F82C64" w:rsidRPr="006B22AA">
        <w:rPr>
          <w:iCs/>
          <w:sz w:val="28"/>
          <w:szCs w:val="28"/>
        </w:rPr>
        <w:t xml:space="preserve"> tháng </w:t>
      </w:r>
      <w:r w:rsidR="00D40063" w:rsidRPr="006B22AA">
        <w:rPr>
          <w:iCs/>
          <w:sz w:val="28"/>
          <w:szCs w:val="28"/>
        </w:rPr>
        <w:t>3</w:t>
      </w:r>
      <w:r w:rsidR="00F82C64" w:rsidRPr="006B22AA">
        <w:rPr>
          <w:iCs/>
          <w:sz w:val="28"/>
          <w:szCs w:val="28"/>
        </w:rPr>
        <w:t xml:space="preserve"> năm </w:t>
      </w:r>
      <w:r w:rsidRPr="006B22AA">
        <w:rPr>
          <w:iCs/>
          <w:sz w:val="28"/>
          <w:szCs w:val="28"/>
        </w:rPr>
        <w:t>202</w:t>
      </w:r>
      <w:r w:rsidR="00D40063" w:rsidRPr="006B22AA">
        <w:rPr>
          <w:iCs/>
          <w:sz w:val="28"/>
          <w:szCs w:val="28"/>
        </w:rPr>
        <w:t>6</w:t>
      </w:r>
      <w:r w:rsidRPr="006B22AA">
        <w:rPr>
          <w:iCs/>
          <w:sz w:val="28"/>
          <w:szCs w:val="28"/>
        </w:rPr>
        <w:t xml:space="preserve"> của </w:t>
      </w:r>
      <w:r w:rsidR="00D40063" w:rsidRPr="006B22AA">
        <w:rPr>
          <w:iCs/>
          <w:sz w:val="28"/>
          <w:szCs w:val="28"/>
        </w:rPr>
        <w:t>Bộ Tài chính</w:t>
      </w:r>
      <w:r w:rsidRPr="006B22AA">
        <w:rPr>
          <w:iCs/>
          <w:sz w:val="28"/>
          <w:szCs w:val="28"/>
        </w:rPr>
        <w:t xml:space="preserve"> quy định </w:t>
      </w:r>
      <w:r w:rsidR="00D40063" w:rsidRPr="006B22AA">
        <w:rPr>
          <w:iCs/>
          <w:sz w:val="28"/>
          <w:szCs w:val="28"/>
        </w:rPr>
        <w:t>chi tiết và hướng dẫn thi hành một số điều của Nghị định số 73/2026/NĐ-CP ngày 10 tháng 3 năm 2026 của Chính phủ quy định chi tiết và hướng dẫn thi hành một số điều của Luật Ngân sách nhà nước</w:t>
      </w:r>
      <w:r w:rsidR="00EA0470" w:rsidRPr="006B22AA">
        <w:rPr>
          <w:iCs/>
          <w:sz w:val="28"/>
          <w:szCs w:val="28"/>
        </w:rPr>
        <w:t xml:space="preserve"> (sau đây gọi tắt là Thông </w:t>
      </w:r>
      <w:r w:rsidR="00EA0470" w:rsidRPr="006B22AA">
        <w:rPr>
          <w:bCs/>
          <w:sz w:val="28"/>
          <w:szCs w:val="28"/>
        </w:rPr>
        <w:t>tư số 26/2026/TT-BTC)</w:t>
      </w:r>
      <w:r w:rsidR="004E488E" w:rsidRPr="006B22AA">
        <w:rPr>
          <w:iCs/>
          <w:sz w:val="28"/>
          <w:szCs w:val="28"/>
        </w:rPr>
        <w:t>;</w:t>
      </w:r>
    </w:p>
    <w:p w14:paraId="05A0E654" w14:textId="030A8092" w:rsidR="006B22AA" w:rsidRPr="006B22AA" w:rsidRDefault="006B22AA" w:rsidP="006B22AA">
      <w:pPr>
        <w:pStyle w:val="ListParagraph"/>
        <w:tabs>
          <w:tab w:val="left" w:pos="0"/>
        </w:tabs>
        <w:spacing w:line="288" w:lineRule="auto"/>
        <w:ind w:left="0" w:firstLine="709"/>
        <w:jc w:val="both"/>
        <w:rPr>
          <w:sz w:val="28"/>
          <w:szCs w:val="28"/>
        </w:rPr>
      </w:pPr>
      <w:r>
        <w:rPr>
          <w:sz w:val="28"/>
          <w:szCs w:val="28"/>
        </w:rPr>
        <w:t>Căn cứ Văn bản số 3456/UBND-VP5 ngày 26 tháng 5 năm 2026 của Ủy ban nhân dân tỉnh về việc xây dựng Quyết định của Ủy ban nhân dân tỉnh quy định một số nội dung về lập dự toán, chấp hành, quyết toán và công khai ngân sách nhà nước trên địa bàn tỉnh Ninh Bình.</w:t>
      </w:r>
    </w:p>
    <w:p w14:paraId="2425D61A" w14:textId="1C8A5571" w:rsidR="00442AFD" w:rsidRPr="006B22AA" w:rsidRDefault="00AB56DF" w:rsidP="006B22AA">
      <w:pPr>
        <w:pStyle w:val="ListParagraph"/>
        <w:tabs>
          <w:tab w:val="left" w:pos="0"/>
        </w:tabs>
        <w:spacing w:line="288" w:lineRule="auto"/>
        <w:ind w:left="0" w:firstLine="709"/>
        <w:jc w:val="both"/>
        <w:rPr>
          <w:b/>
          <w:iCs/>
          <w:spacing w:val="-6"/>
          <w:sz w:val="28"/>
          <w:szCs w:val="28"/>
        </w:rPr>
      </w:pPr>
      <w:r w:rsidRPr="006B22AA">
        <w:rPr>
          <w:b/>
          <w:iCs/>
          <w:spacing w:val="-6"/>
          <w:sz w:val="28"/>
          <w:szCs w:val="28"/>
        </w:rPr>
        <w:lastRenderedPageBreak/>
        <w:t xml:space="preserve">2. </w:t>
      </w:r>
      <w:r w:rsidR="00085A38" w:rsidRPr="006B22AA">
        <w:rPr>
          <w:b/>
          <w:iCs/>
          <w:spacing w:val="-6"/>
          <w:sz w:val="28"/>
          <w:szCs w:val="28"/>
        </w:rPr>
        <w:t>Cơ sở thực tiễn</w:t>
      </w:r>
    </w:p>
    <w:p w14:paraId="55F47DD7" w14:textId="64607029" w:rsidR="00D9168E" w:rsidRPr="006B22AA" w:rsidRDefault="0077793E" w:rsidP="006B22AA">
      <w:pPr>
        <w:pStyle w:val="ListParagraph"/>
        <w:tabs>
          <w:tab w:val="left" w:pos="0"/>
        </w:tabs>
        <w:spacing w:line="288" w:lineRule="auto"/>
        <w:ind w:left="0" w:firstLine="709"/>
        <w:jc w:val="both"/>
        <w:rPr>
          <w:bCs/>
          <w:i/>
          <w:iCs/>
          <w:sz w:val="28"/>
          <w:szCs w:val="28"/>
        </w:rPr>
      </w:pPr>
      <w:r w:rsidRPr="006B22AA">
        <w:rPr>
          <w:b/>
          <w:iCs/>
          <w:sz w:val="28"/>
          <w:szCs w:val="28"/>
        </w:rPr>
        <w:t>2.1.</w:t>
      </w:r>
      <w:r w:rsidR="005849CA" w:rsidRPr="006B22AA">
        <w:rPr>
          <w:iCs/>
          <w:sz w:val="28"/>
          <w:szCs w:val="28"/>
        </w:rPr>
        <w:t xml:space="preserve"> </w:t>
      </w:r>
      <w:r w:rsidR="005849CA" w:rsidRPr="006B22AA">
        <w:rPr>
          <w:bCs/>
          <w:sz w:val="28"/>
          <w:szCs w:val="28"/>
        </w:rPr>
        <w:t>Tại khoản 4 Điều 12 Thông tư số 26/2026/TT-BTC quy định</w:t>
      </w:r>
      <w:r w:rsidR="00FF41BD" w:rsidRPr="006B22AA">
        <w:rPr>
          <w:sz w:val="28"/>
          <w:szCs w:val="28"/>
        </w:rPr>
        <w:t xml:space="preserve"> </w:t>
      </w:r>
      <w:r w:rsidR="00EA0470" w:rsidRPr="006B22AA">
        <w:rPr>
          <w:sz w:val="28"/>
          <w:szCs w:val="28"/>
        </w:rPr>
        <w:t>m</w:t>
      </w:r>
      <w:r w:rsidR="00FF41BD" w:rsidRPr="006B22AA">
        <w:rPr>
          <w:iCs/>
          <w:sz w:val="28"/>
          <w:szCs w:val="28"/>
        </w:rPr>
        <w:t>ẫu biểu lập dự toán ngân sách nhà nước, phương án phân bổ ngân sách trung ương và dự toán ngân sách địa phương, phương án phân bổ ngân sách địa phương như sau</w:t>
      </w:r>
      <w:r w:rsidR="005849CA" w:rsidRPr="006B22AA">
        <w:rPr>
          <w:bCs/>
          <w:i/>
          <w:iCs/>
          <w:sz w:val="28"/>
          <w:szCs w:val="28"/>
        </w:rPr>
        <w:t xml:space="preserve">: </w:t>
      </w:r>
      <w:bookmarkStart w:id="0" w:name="dieu_12"/>
      <w:r w:rsidR="005849CA" w:rsidRPr="006B22AA">
        <w:rPr>
          <w:b/>
          <w:bCs/>
          <w:i/>
          <w:iCs/>
          <w:sz w:val="28"/>
          <w:szCs w:val="28"/>
        </w:rPr>
        <w:t>“</w:t>
      </w:r>
      <w:bookmarkEnd w:id="0"/>
      <w:r w:rsidR="005849CA" w:rsidRPr="006B22AA">
        <w:rPr>
          <w:bCs/>
          <w:i/>
          <w:iCs/>
          <w:sz w:val="28"/>
          <w:szCs w:val="28"/>
        </w:rPr>
        <w:t>4. Căn cứ quy định của </w:t>
      </w:r>
      <w:bookmarkStart w:id="1" w:name="tvpllink_vvgjhunbih_10"/>
      <w:r w:rsidR="005849CA" w:rsidRPr="006B22AA">
        <w:rPr>
          <w:bCs/>
          <w:i/>
          <w:iCs/>
          <w:sz w:val="28"/>
          <w:szCs w:val="28"/>
        </w:rPr>
        <w:fldChar w:fldCharType="begin"/>
      </w:r>
      <w:r w:rsidR="005849CA" w:rsidRPr="006B22AA">
        <w:rPr>
          <w:bCs/>
          <w:i/>
          <w:iCs/>
          <w:sz w:val="28"/>
          <w:szCs w:val="28"/>
        </w:rPr>
        <w:instrText>HYPERLINK "https://thuvienphapluat.vn/van-ban/Tai-chinh-nha-nuoc/Luat-ngan-sach-nha-nuoc-2025-so-89-2025-QH15-650061.aspx" \t "_blank"</w:instrText>
      </w:r>
      <w:r w:rsidR="005849CA" w:rsidRPr="006B22AA">
        <w:rPr>
          <w:bCs/>
          <w:i/>
          <w:iCs/>
          <w:sz w:val="28"/>
          <w:szCs w:val="28"/>
        </w:rPr>
        <w:fldChar w:fldCharType="separate"/>
      </w:r>
      <w:r w:rsidR="005849CA" w:rsidRPr="006B22AA">
        <w:rPr>
          <w:i/>
          <w:iCs/>
          <w:sz w:val="28"/>
          <w:szCs w:val="28"/>
        </w:rPr>
        <w:t>Luật Ngân sách nhà nước</w:t>
      </w:r>
      <w:r w:rsidR="005849CA" w:rsidRPr="006B22AA">
        <w:rPr>
          <w:bCs/>
          <w:i/>
          <w:iCs/>
          <w:sz w:val="28"/>
          <w:szCs w:val="28"/>
        </w:rPr>
        <w:fldChar w:fldCharType="end"/>
      </w:r>
      <w:bookmarkEnd w:id="1"/>
      <w:r w:rsidR="005849CA" w:rsidRPr="006B22AA">
        <w:rPr>
          <w:bCs/>
          <w:i/>
          <w:iCs/>
          <w:sz w:val="28"/>
          <w:szCs w:val="28"/>
        </w:rPr>
        <w:t>, Nghị định số </w:t>
      </w:r>
      <w:bookmarkStart w:id="2" w:name="tvpllink_pmazplxygw_3"/>
      <w:r w:rsidR="005849CA" w:rsidRPr="006B22AA">
        <w:rPr>
          <w:bCs/>
          <w:i/>
          <w:iCs/>
          <w:sz w:val="28"/>
          <w:szCs w:val="28"/>
        </w:rPr>
        <w:fldChar w:fldCharType="begin"/>
      </w:r>
      <w:r w:rsidR="005849CA" w:rsidRPr="006B22AA">
        <w:rPr>
          <w:bCs/>
          <w:i/>
          <w:iCs/>
          <w:sz w:val="28"/>
          <w:szCs w:val="28"/>
        </w:rPr>
        <w:instrText>HYPERLINK "https://thuvienphapluat.vn/van-ban/Tai-chinh-nha-nuoc/Nghi-dinh-73-2026-N%c3%90-CP-huong-dan-Luat-Ngan-sach-nha-nuoc-697216.aspx" \t "_blank"</w:instrText>
      </w:r>
      <w:r w:rsidR="005849CA" w:rsidRPr="006B22AA">
        <w:rPr>
          <w:bCs/>
          <w:i/>
          <w:iCs/>
          <w:sz w:val="28"/>
          <w:szCs w:val="28"/>
        </w:rPr>
        <w:fldChar w:fldCharType="separate"/>
      </w:r>
      <w:r w:rsidR="005849CA" w:rsidRPr="006B22AA">
        <w:rPr>
          <w:i/>
          <w:iCs/>
          <w:sz w:val="28"/>
          <w:szCs w:val="28"/>
        </w:rPr>
        <w:t>73/2026/NĐ-CP</w:t>
      </w:r>
      <w:r w:rsidR="005849CA" w:rsidRPr="006B22AA">
        <w:rPr>
          <w:bCs/>
          <w:i/>
          <w:iCs/>
          <w:sz w:val="28"/>
          <w:szCs w:val="28"/>
        </w:rPr>
        <w:fldChar w:fldCharType="end"/>
      </w:r>
      <w:bookmarkEnd w:id="2"/>
      <w:r w:rsidR="005849CA" w:rsidRPr="006B22AA">
        <w:rPr>
          <w:bCs/>
          <w:i/>
          <w:iCs/>
          <w:sz w:val="28"/>
          <w:szCs w:val="28"/>
        </w:rPr>
        <w:t xml:space="preserve"> của Chính phủ, </w:t>
      </w:r>
      <w:r w:rsidR="005849CA" w:rsidRPr="006B22AA">
        <w:rPr>
          <w:bCs/>
          <w:i/>
          <w:iCs/>
          <w:sz w:val="28"/>
          <w:szCs w:val="28"/>
          <w:u w:val="single"/>
        </w:rPr>
        <w:t>Ủy ban nhân dân cấp tỉnh quy định cụ thể thời gian</w:t>
      </w:r>
      <w:r w:rsidR="005849CA" w:rsidRPr="006B22AA">
        <w:rPr>
          <w:bCs/>
          <w:i/>
          <w:iCs/>
          <w:sz w:val="28"/>
          <w:szCs w:val="28"/>
        </w:rPr>
        <w:t xml:space="preserve"> lập, gửi dự toán ngân sách của các cơ quan, đơn vị trực thuộc và Ủy ban nhân dân cấp xã, báo cáo kế hoạch thu, chi tài chính năm sau của các quỹ tài chính nhà nước ngoài ngân sách (đối với cơ quan, đơn vị được giao quản lý quỹ) phù hợp với yêu cầu, nội dung và thời gian lập dự toán ngân sách địa phương.”</w:t>
      </w:r>
    </w:p>
    <w:p w14:paraId="5177B71A" w14:textId="1BAC13C0" w:rsidR="00D9168E" w:rsidRPr="006B22AA" w:rsidRDefault="0077793E" w:rsidP="006B22AA">
      <w:pPr>
        <w:pStyle w:val="ListParagraph"/>
        <w:tabs>
          <w:tab w:val="left" w:pos="0"/>
        </w:tabs>
        <w:spacing w:line="288" w:lineRule="auto"/>
        <w:ind w:left="0" w:firstLine="709"/>
        <w:jc w:val="both"/>
        <w:rPr>
          <w:i/>
          <w:iCs/>
          <w:sz w:val="28"/>
          <w:szCs w:val="28"/>
        </w:rPr>
      </w:pPr>
      <w:r w:rsidRPr="006B22AA">
        <w:rPr>
          <w:b/>
          <w:iCs/>
          <w:spacing w:val="-6"/>
          <w:sz w:val="28"/>
          <w:szCs w:val="28"/>
        </w:rPr>
        <w:t>2.2.</w:t>
      </w:r>
      <w:r w:rsidR="005849CA" w:rsidRPr="006B22AA">
        <w:rPr>
          <w:iCs/>
          <w:spacing w:val="-6"/>
          <w:sz w:val="28"/>
          <w:szCs w:val="28"/>
        </w:rPr>
        <w:t xml:space="preserve"> </w:t>
      </w:r>
      <w:r w:rsidR="005849CA" w:rsidRPr="006B22AA">
        <w:rPr>
          <w:bCs/>
          <w:sz w:val="28"/>
          <w:szCs w:val="28"/>
        </w:rPr>
        <w:t xml:space="preserve">Tại khoản 3 Điều 16 Nghị định số 73/2026/NĐ-CP </w:t>
      </w:r>
      <w:r w:rsidRPr="006B22AA">
        <w:rPr>
          <w:bCs/>
          <w:sz w:val="28"/>
          <w:szCs w:val="28"/>
        </w:rPr>
        <w:t>quy định việc lập lại dự toán ngân sách nhà nước</w:t>
      </w:r>
      <w:r w:rsidR="00FF41BD" w:rsidRPr="006B22AA">
        <w:rPr>
          <w:bCs/>
          <w:sz w:val="28"/>
          <w:szCs w:val="28"/>
        </w:rPr>
        <w:t xml:space="preserve"> như sau</w:t>
      </w:r>
      <w:r w:rsidR="005849CA" w:rsidRPr="006B22AA">
        <w:rPr>
          <w:bCs/>
          <w:sz w:val="28"/>
          <w:szCs w:val="28"/>
        </w:rPr>
        <w:t>:</w:t>
      </w:r>
      <w:r w:rsidR="005849CA" w:rsidRPr="006B22AA">
        <w:rPr>
          <w:bCs/>
          <w:i/>
          <w:iCs/>
          <w:sz w:val="28"/>
          <w:szCs w:val="28"/>
        </w:rPr>
        <w:t xml:space="preserve"> </w:t>
      </w:r>
      <w:bookmarkStart w:id="3" w:name="dieu_16"/>
      <w:r w:rsidR="000C19D8" w:rsidRPr="006B22AA">
        <w:rPr>
          <w:i/>
          <w:iCs/>
          <w:sz w:val="28"/>
          <w:szCs w:val="28"/>
        </w:rPr>
        <w:t>“</w:t>
      </w:r>
      <w:bookmarkEnd w:id="3"/>
      <w:r w:rsidR="00FF41BD" w:rsidRPr="006B22AA">
        <w:rPr>
          <w:i/>
          <w:iCs/>
          <w:sz w:val="28"/>
          <w:szCs w:val="28"/>
        </w:rPr>
        <w:t xml:space="preserve">3. </w:t>
      </w:r>
      <w:r w:rsidR="000C19D8" w:rsidRPr="006B22AA">
        <w:rPr>
          <w:i/>
          <w:iCs/>
          <w:sz w:val="28"/>
          <w:szCs w:val="28"/>
          <w:u w:val="single"/>
          <w:lang w:val="vi-VN"/>
        </w:rPr>
        <w:t>Ủy ban nhân dân cấp tỉnh quy định thời gian</w:t>
      </w:r>
      <w:r w:rsidR="000C19D8" w:rsidRPr="006B22AA">
        <w:rPr>
          <w:i/>
          <w:iCs/>
          <w:sz w:val="28"/>
          <w:szCs w:val="28"/>
          <w:lang w:val="vi-VN"/>
        </w:rPr>
        <w:t xml:space="preserve"> lập lại dự toán đối với ngân sách cấp xã, bảo đảm việc trình, quyết định và giao dự toán ngân sách cho các cơ quan, đơn vị trực thuộc và đơn vị được giao dự toán tại cấp xã hoàn thành trước ngày 31 tháng 12 theo quy định tại khoản 8 Điều 46 của Luật Ngân sách nhà nước.</w:t>
      </w:r>
      <w:r w:rsidR="000C19D8" w:rsidRPr="006B22AA">
        <w:rPr>
          <w:i/>
          <w:iCs/>
          <w:sz w:val="28"/>
          <w:szCs w:val="28"/>
        </w:rPr>
        <w:t>”</w:t>
      </w:r>
    </w:p>
    <w:p w14:paraId="281C23C2" w14:textId="5206790C" w:rsidR="00D9168E" w:rsidRPr="006B22AA" w:rsidRDefault="00874B25" w:rsidP="006B22AA">
      <w:pPr>
        <w:pStyle w:val="ListParagraph"/>
        <w:tabs>
          <w:tab w:val="left" w:pos="0"/>
        </w:tabs>
        <w:spacing w:line="288" w:lineRule="auto"/>
        <w:ind w:left="0" w:firstLine="709"/>
        <w:jc w:val="both"/>
        <w:rPr>
          <w:bCs/>
          <w:sz w:val="28"/>
          <w:szCs w:val="28"/>
        </w:rPr>
      </w:pPr>
      <w:r w:rsidRPr="006B22AA">
        <w:rPr>
          <w:b/>
          <w:bCs/>
          <w:sz w:val="28"/>
          <w:szCs w:val="28"/>
        </w:rPr>
        <w:t>2.3</w:t>
      </w:r>
      <w:r w:rsidR="00930499" w:rsidRPr="006B22AA">
        <w:rPr>
          <w:b/>
          <w:bCs/>
          <w:sz w:val="28"/>
          <w:szCs w:val="28"/>
        </w:rPr>
        <w:t>.</w:t>
      </w:r>
      <w:r w:rsidR="00930499" w:rsidRPr="006B22AA">
        <w:rPr>
          <w:bCs/>
          <w:sz w:val="28"/>
          <w:szCs w:val="28"/>
        </w:rPr>
        <w:t xml:space="preserve"> Tại khoản 2 Điều 52 </w:t>
      </w:r>
      <w:r w:rsidR="00027D41" w:rsidRPr="006B22AA">
        <w:rPr>
          <w:iCs/>
          <w:spacing w:val="-6"/>
          <w:sz w:val="28"/>
          <w:szCs w:val="28"/>
        </w:rPr>
        <w:t xml:space="preserve">Luật Ngân sách nhà nước </w:t>
      </w:r>
      <w:r w:rsidR="00930499" w:rsidRPr="006B22AA">
        <w:rPr>
          <w:bCs/>
          <w:sz w:val="28"/>
          <w:szCs w:val="28"/>
        </w:rPr>
        <w:t>quy định thời hạn phân bổ và giao dự toán ngân sách nhà nước như sau:</w:t>
      </w:r>
      <w:r w:rsidR="00544543" w:rsidRPr="006B22AA">
        <w:rPr>
          <w:bCs/>
          <w:sz w:val="28"/>
          <w:szCs w:val="28"/>
        </w:rPr>
        <w:t xml:space="preserve"> </w:t>
      </w:r>
    </w:p>
    <w:p w14:paraId="628407AC" w14:textId="77777777" w:rsidR="00D9168E" w:rsidRPr="006B22AA" w:rsidRDefault="00930499" w:rsidP="006B22AA">
      <w:pPr>
        <w:pStyle w:val="ListParagraph"/>
        <w:tabs>
          <w:tab w:val="left" w:pos="0"/>
        </w:tabs>
        <w:spacing w:line="288" w:lineRule="auto"/>
        <w:ind w:left="0" w:firstLine="709"/>
        <w:jc w:val="both"/>
        <w:rPr>
          <w:bCs/>
          <w:i/>
          <w:iCs/>
          <w:sz w:val="28"/>
          <w:szCs w:val="28"/>
        </w:rPr>
      </w:pPr>
      <w:r w:rsidRPr="006B22AA">
        <w:rPr>
          <w:bCs/>
          <w:i/>
          <w:iCs/>
          <w:sz w:val="28"/>
          <w:szCs w:val="28"/>
        </w:rPr>
        <w:t xml:space="preserve">“a) Đối với dự toán ngân sách được giao theo quy định tại khoản 5 và khoản 7 Điều 46 của Luật này, các đơn vị dự toán cấp I </w:t>
      </w:r>
      <w:r w:rsidRPr="006B22AA">
        <w:rPr>
          <w:bCs/>
          <w:i/>
          <w:iCs/>
          <w:sz w:val="28"/>
          <w:szCs w:val="28"/>
          <w:u w:val="single"/>
        </w:rPr>
        <w:t>phải hoàn thành việc phân bổ và giao dự toán cho các đơn vị sử dụng ngân sách trước ngày 31 tháng 12 năm trước</w:t>
      </w:r>
      <w:r w:rsidRPr="006B22AA">
        <w:rPr>
          <w:bCs/>
          <w:i/>
          <w:iCs/>
          <w:sz w:val="28"/>
          <w:szCs w:val="28"/>
        </w:rPr>
        <w:t xml:space="preserve"> theo quy định tại khoản 8 Điều 46 của Luật này;</w:t>
      </w:r>
    </w:p>
    <w:p w14:paraId="568FC305" w14:textId="77777777" w:rsidR="00D9168E" w:rsidRPr="006B22AA" w:rsidRDefault="00930499" w:rsidP="006B22AA">
      <w:pPr>
        <w:pStyle w:val="ListParagraph"/>
        <w:tabs>
          <w:tab w:val="left" w:pos="0"/>
        </w:tabs>
        <w:spacing w:line="288" w:lineRule="auto"/>
        <w:ind w:left="0" w:firstLine="709"/>
        <w:jc w:val="both"/>
        <w:rPr>
          <w:bCs/>
          <w:i/>
          <w:iCs/>
          <w:sz w:val="28"/>
          <w:szCs w:val="28"/>
        </w:rPr>
      </w:pPr>
      <w:r w:rsidRPr="006B22AA">
        <w:rPr>
          <w:bCs/>
          <w:i/>
          <w:iCs/>
          <w:sz w:val="28"/>
          <w:szCs w:val="28"/>
        </w:rPr>
        <w:t>b) Trường hợp được giao bổ sung dự toán, chậm nhất 10 ngày làm việc kể từ ngày được giao, đơn vị dự toán cấp trên và Ủy ban nhân dân cấp dưới hoàn thành việc phân bổ và giao dự toán theo quy định; Ủy ban nhân dân cấp dưới báo cáo Hội đồng nhân dân cùng cấp tại kỳ họp gần nhất về việc quyết định giao dự toán bổ sung.”</w:t>
      </w:r>
    </w:p>
    <w:p w14:paraId="597CF297" w14:textId="6B869F71" w:rsidR="00D9168E" w:rsidRPr="006B22AA" w:rsidRDefault="00930499" w:rsidP="006B22AA">
      <w:pPr>
        <w:pStyle w:val="ListParagraph"/>
        <w:tabs>
          <w:tab w:val="left" w:pos="0"/>
        </w:tabs>
        <w:spacing w:line="288" w:lineRule="auto"/>
        <w:ind w:left="0" w:firstLine="709"/>
        <w:jc w:val="both"/>
        <w:rPr>
          <w:bCs/>
          <w:i/>
          <w:iCs/>
          <w:spacing w:val="-4"/>
          <w:sz w:val="28"/>
          <w:szCs w:val="28"/>
        </w:rPr>
      </w:pPr>
      <w:r w:rsidRPr="006B22AA">
        <w:rPr>
          <w:bCs/>
          <w:spacing w:val="-4"/>
          <w:sz w:val="28"/>
          <w:szCs w:val="28"/>
        </w:rPr>
        <w:t>Tại khoản 3 Điều 13 Thông tư số 26/2026/TT-BTC</w:t>
      </w:r>
      <w:r w:rsidR="00D915EE" w:rsidRPr="006B22AA">
        <w:rPr>
          <w:bCs/>
          <w:spacing w:val="-4"/>
          <w:sz w:val="28"/>
          <w:szCs w:val="28"/>
        </w:rPr>
        <w:t xml:space="preserve"> </w:t>
      </w:r>
      <w:r w:rsidRPr="006B22AA">
        <w:rPr>
          <w:bCs/>
          <w:spacing w:val="-4"/>
          <w:sz w:val="28"/>
          <w:szCs w:val="28"/>
        </w:rPr>
        <w:t>quy định</w:t>
      </w:r>
      <w:r w:rsidR="009668FD" w:rsidRPr="006B22AA">
        <w:rPr>
          <w:bCs/>
          <w:spacing w:val="-4"/>
          <w:sz w:val="28"/>
          <w:szCs w:val="28"/>
        </w:rPr>
        <w:t xml:space="preserve"> về mẫu biểu giao dự toán và báo cáo thuyết minh phân bổ của đơn vị dự toán ngân sách như sau:</w:t>
      </w:r>
      <w:r w:rsidRPr="006B22AA">
        <w:rPr>
          <w:bCs/>
          <w:i/>
          <w:iCs/>
          <w:spacing w:val="-4"/>
          <w:sz w:val="28"/>
          <w:szCs w:val="28"/>
        </w:rPr>
        <w:t xml:space="preserve"> </w:t>
      </w:r>
    </w:p>
    <w:p w14:paraId="2BAD2292" w14:textId="77777777" w:rsidR="00D9168E" w:rsidRPr="006B22AA" w:rsidRDefault="00930499" w:rsidP="006B22AA">
      <w:pPr>
        <w:pStyle w:val="ListParagraph"/>
        <w:tabs>
          <w:tab w:val="left" w:pos="0"/>
        </w:tabs>
        <w:spacing w:line="288" w:lineRule="auto"/>
        <w:ind w:left="0" w:firstLine="709"/>
        <w:jc w:val="both"/>
        <w:rPr>
          <w:bCs/>
          <w:i/>
          <w:iCs/>
          <w:sz w:val="28"/>
          <w:szCs w:val="28"/>
        </w:rPr>
      </w:pPr>
      <w:r w:rsidRPr="006B22AA">
        <w:rPr>
          <w:bCs/>
          <w:i/>
          <w:iCs/>
          <w:sz w:val="28"/>
          <w:szCs w:val="28"/>
        </w:rPr>
        <w:t xml:space="preserve">“Đơn vị dự toán cấp I ở địa phương giao dự toán ngân sách cho các đơn vị dự toán ngân sách trực thuộc theo mẫu B, mẫu C Phụ lục II, các mẫu biểu số 47, 48 Phụ lục I kèm theo Thông tư này, </w:t>
      </w:r>
      <w:r w:rsidRPr="006B22AA">
        <w:rPr>
          <w:bCs/>
          <w:i/>
          <w:iCs/>
          <w:sz w:val="28"/>
          <w:szCs w:val="28"/>
          <w:u w:val="single"/>
        </w:rPr>
        <w:t>đồng thời gửi cơ quan tài chính để kiểm tra</w:t>
      </w:r>
      <w:r w:rsidRPr="006B22AA">
        <w:rPr>
          <w:bCs/>
          <w:i/>
          <w:iCs/>
          <w:sz w:val="28"/>
          <w:szCs w:val="28"/>
        </w:rPr>
        <w:t>, gửi Kho bạc Nhà nước khu vực quản lý địa bàn cùng cấp và Kho bạc Nhà nước nơi đơn vị sử dụng ngân sách giao dịch (gửi bản chi tiết theo từng đơn vị sử dụng ngân sách) để thực hiện.</w:t>
      </w:r>
    </w:p>
    <w:p w14:paraId="6FBD7D29" w14:textId="77777777" w:rsidR="00D9168E" w:rsidRPr="006B22AA" w:rsidRDefault="00930499" w:rsidP="006B22AA">
      <w:pPr>
        <w:pStyle w:val="ListParagraph"/>
        <w:tabs>
          <w:tab w:val="left" w:pos="0"/>
        </w:tabs>
        <w:spacing w:line="288" w:lineRule="auto"/>
        <w:ind w:left="0" w:firstLine="709"/>
        <w:jc w:val="both"/>
        <w:rPr>
          <w:iCs/>
          <w:spacing w:val="-6"/>
          <w:sz w:val="28"/>
          <w:szCs w:val="28"/>
        </w:rPr>
      </w:pPr>
      <w:r w:rsidRPr="006B22AA">
        <w:rPr>
          <w:bCs/>
          <w:i/>
          <w:iCs/>
          <w:sz w:val="28"/>
          <w:szCs w:val="28"/>
        </w:rPr>
        <w:t xml:space="preserve">Sở Tài chính trình </w:t>
      </w:r>
      <w:r w:rsidRPr="006B22AA">
        <w:rPr>
          <w:bCs/>
          <w:i/>
          <w:iCs/>
          <w:sz w:val="28"/>
          <w:szCs w:val="28"/>
          <w:u w:val="single"/>
        </w:rPr>
        <w:t>Ủy ban nhân dân cấp tỉnh quy định</w:t>
      </w:r>
      <w:r w:rsidRPr="006B22AA">
        <w:rPr>
          <w:bCs/>
          <w:i/>
          <w:iCs/>
          <w:sz w:val="28"/>
          <w:szCs w:val="28"/>
        </w:rPr>
        <w:t xml:space="preserve"> các tài liệu báo cáo thuyết minh căn cứ phân bổ, giao dự toán ngân sách đơn vị dự toán cấp I </w:t>
      </w:r>
      <w:r w:rsidRPr="006B22AA">
        <w:rPr>
          <w:bCs/>
          <w:i/>
          <w:iCs/>
          <w:sz w:val="28"/>
          <w:szCs w:val="28"/>
          <w:u w:val="single"/>
        </w:rPr>
        <w:t xml:space="preserve">gửi cơ </w:t>
      </w:r>
      <w:r w:rsidRPr="006B22AA">
        <w:rPr>
          <w:bCs/>
          <w:i/>
          <w:iCs/>
          <w:sz w:val="28"/>
          <w:szCs w:val="28"/>
          <w:u w:val="single"/>
        </w:rPr>
        <w:lastRenderedPageBreak/>
        <w:t>quan tài chính để phục vụ công tác kiểm tra</w:t>
      </w:r>
      <w:r w:rsidRPr="006B22AA">
        <w:rPr>
          <w:bCs/>
          <w:i/>
          <w:iCs/>
          <w:sz w:val="28"/>
          <w:szCs w:val="28"/>
        </w:rPr>
        <w:t xml:space="preserve"> việc phân bổ, giao dự toán của các đơn vị dự toán cấp I tại các cấp ở địa phương.”</w:t>
      </w:r>
    </w:p>
    <w:p w14:paraId="3E95BEE5" w14:textId="1C879A09" w:rsidR="00D9168E" w:rsidRPr="006B22AA" w:rsidRDefault="00874B25" w:rsidP="006B22AA">
      <w:pPr>
        <w:pStyle w:val="ListParagraph"/>
        <w:tabs>
          <w:tab w:val="left" w:pos="0"/>
        </w:tabs>
        <w:spacing w:line="288" w:lineRule="auto"/>
        <w:ind w:left="0" w:firstLine="709"/>
        <w:jc w:val="both"/>
        <w:rPr>
          <w:iCs/>
          <w:spacing w:val="-6"/>
          <w:sz w:val="28"/>
          <w:szCs w:val="28"/>
        </w:rPr>
      </w:pPr>
      <w:r w:rsidRPr="006B22AA">
        <w:rPr>
          <w:b/>
          <w:sz w:val="28"/>
          <w:szCs w:val="28"/>
        </w:rPr>
        <w:t>2.4</w:t>
      </w:r>
      <w:r w:rsidR="00334DA1" w:rsidRPr="006B22AA">
        <w:rPr>
          <w:b/>
          <w:sz w:val="28"/>
          <w:szCs w:val="28"/>
        </w:rPr>
        <w:t>.</w:t>
      </w:r>
      <w:r w:rsidR="00334DA1" w:rsidRPr="006B22AA">
        <w:rPr>
          <w:sz w:val="28"/>
          <w:szCs w:val="28"/>
        </w:rPr>
        <w:t xml:space="preserve"> Tại khoản 4 Điều 62 Luật Ngân sách nhà nước</w:t>
      </w:r>
      <w:r w:rsidR="009668FD" w:rsidRPr="006B22AA">
        <w:rPr>
          <w:sz w:val="28"/>
          <w:szCs w:val="28"/>
        </w:rPr>
        <w:t xml:space="preserve"> quy định việc </w:t>
      </w:r>
      <w:r w:rsidR="00231C09" w:rsidRPr="006B22AA">
        <w:rPr>
          <w:sz w:val="28"/>
          <w:szCs w:val="28"/>
        </w:rPr>
        <w:t>báo cáo tình hình chấp hành ngân sách nhà nước như sau:</w:t>
      </w:r>
      <w:r w:rsidR="00544543" w:rsidRPr="006B22AA">
        <w:rPr>
          <w:bCs/>
          <w:sz w:val="28"/>
          <w:szCs w:val="28"/>
        </w:rPr>
        <w:t xml:space="preserve"> </w:t>
      </w:r>
      <w:r w:rsidR="00231C09" w:rsidRPr="006B22AA">
        <w:rPr>
          <w:bCs/>
          <w:i/>
          <w:sz w:val="28"/>
          <w:szCs w:val="28"/>
        </w:rPr>
        <w:t>“</w:t>
      </w:r>
      <w:r w:rsidR="00231C09" w:rsidRPr="006B22AA">
        <w:rPr>
          <w:i/>
          <w:sz w:val="28"/>
          <w:szCs w:val="28"/>
        </w:rPr>
        <w:t xml:space="preserve">4. </w:t>
      </w:r>
      <w:r w:rsidR="005C7F27" w:rsidRPr="006B22AA">
        <w:rPr>
          <w:i/>
          <w:sz w:val="28"/>
          <w:szCs w:val="28"/>
        </w:rPr>
        <w:t>Cơ quan tài chính các cấp ở địa phương định kỳ báo cáo Ủy ban nhân dân cùng cấp và các cơ quan có liên quan về thực hiện thu, chi ngân sách địa phương; báo cáo cơ quan tài chính cấp trên về tình hình sử dụng các khoản bổ sung có mục tiêu từ ngân sách cấp trên theo quy định của pháp luật”</w:t>
      </w:r>
      <w:r w:rsidR="00544543" w:rsidRPr="006B22AA">
        <w:rPr>
          <w:i/>
          <w:sz w:val="28"/>
          <w:szCs w:val="28"/>
        </w:rPr>
        <w:t>.</w:t>
      </w:r>
    </w:p>
    <w:p w14:paraId="7293DAD7" w14:textId="31C06A3D" w:rsidR="00870B85" w:rsidRPr="006B22AA" w:rsidRDefault="00870B85" w:rsidP="006B22AA">
      <w:pPr>
        <w:pStyle w:val="ListParagraph"/>
        <w:tabs>
          <w:tab w:val="left" w:pos="0"/>
        </w:tabs>
        <w:spacing w:line="288" w:lineRule="auto"/>
        <w:ind w:left="0" w:firstLine="709"/>
        <w:jc w:val="both"/>
        <w:rPr>
          <w:bCs/>
          <w:sz w:val="28"/>
          <w:szCs w:val="28"/>
        </w:rPr>
      </w:pPr>
      <w:r w:rsidRPr="006B22AA">
        <w:rPr>
          <w:sz w:val="28"/>
          <w:szCs w:val="28"/>
        </w:rPr>
        <w:t xml:space="preserve">- </w:t>
      </w:r>
      <w:r w:rsidR="00231C09" w:rsidRPr="006B22AA">
        <w:rPr>
          <w:sz w:val="28"/>
          <w:szCs w:val="28"/>
        </w:rPr>
        <w:t xml:space="preserve">Điểm </w:t>
      </w:r>
      <w:r w:rsidRPr="006B22AA">
        <w:rPr>
          <w:sz w:val="28"/>
          <w:szCs w:val="28"/>
        </w:rPr>
        <w:t xml:space="preserve">c điểm, </w:t>
      </w:r>
      <w:r w:rsidR="00231C09" w:rsidRPr="006B22AA">
        <w:rPr>
          <w:sz w:val="28"/>
          <w:szCs w:val="28"/>
        </w:rPr>
        <w:t>g</w:t>
      </w:r>
      <w:r w:rsidRPr="006B22AA">
        <w:rPr>
          <w:sz w:val="28"/>
          <w:szCs w:val="28"/>
        </w:rPr>
        <w:t>,</w:t>
      </w:r>
      <w:r w:rsidR="00231C09" w:rsidRPr="006B22AA">
        <w:rPr>
          <w:sz w:val="28"/>
          <w:szCs w:val="28"/>
        </w:rPr>
        <w:t xml:space="preserve"> điểm k khoản 2 Điều 18 Thông tư số </w:t>
      </w:r>
      <w:r w:rsidR="00231C09" w:rsidRPr="006B22AA">
        <w:rPr>
          <w:bCs/>
          <w:sz w:val="28"/>
          <w:szCs w:val="28"/>
        </w:rPr>
        <w:t>26/2026/TT-BTC quy định</w:t>
      </w:r>
      <w:r w:rsidRPr="006B22AA">
        <w:rPr>
          <w:bCs/>
          <w:sz w:val="28"/>
          <w:szCs w:val="28"/>
        </w:rPr>
        <w:t xml:space="preserve"> chế độ báo cáo tình hình chấp hành ngân sách nhà nước như sau:</w:t>
      </w:r>
    </w:p>
    <w:p w14:paraId="1BF6877C" w14:textId="2E9C7C7E" w:rsidR="00870B85" w:rsidRPr="006B22AA" w:rsidRDefault="00870B85" w:rsidP="006B22AA">
      <w:pPr>
        <w:pStyle w:val="ListParagraph"/>
        <w:tabs>
          <w:tab w:val="left" w:pos="0"/>
        </w:tabs>
        <w:spacing w:line="288" w:lineRule="auto"/>
        <w:ind w:left="0" w:firstLine="709"/>
        <w:jc w:val="both"/>
        <w:rPr>
          <w:sz w:val="28"/>
          <w:szCs w:val="28"/>
        </w:rPr>
      </w:pPr>
      <w:r w:rsidRPr="006B22AA">
        <w:rPr>
          <w:sz w:val="28"/>
          <w:szCs w:val="28"/>
        </w:rPr>
        <w:t>Điểm c khoản 2</w:t>
      </w:r>
      <w:r w:rsidR="00EF6BF3" w:rsidRPr="006B22AA">
        <w:rPr>
          <w:sz w:val="28"/>
          <w:szCs w:val="28"/>
        </w:rPr>
        <w:t xml:space="preserve"> Điều 18</w:t>
      </w:r>
      <w:r w:rsidRPr="006B22AA">
        <w:rPr>
          <w:sz w:val="28"/>
          <w:szCs w:val="28"/>
        </w:rPr>
        <w:t xml:space="preserve"> quy định: </w:t>
      </w:r>
      <w:r w:rsidRPr="006B22AA">
        <w:rPr>
          <w:i/>
          <w:sz w:val="28"/>
          <w:szCs w:val="28"/>
          <w:shd w:val="clear" w:color="auto" w:fill="FFFFFF"/>
        </w:rPr>
        <w:t>“Đơn vị dự toán cấp I định kỳ hằng quý báo cáo cơ quan tài chính cùng cấp về thực hiện thu, chi ngân sách nhà nước (đơn vị dự toán cấp I ở trung ương báo cáo theo mẫu biểu số 53 Phụ lục I kèm theo Thông tư này, đồng thời gửi dữ liệu điện tử báo cáo (trừ các nội dung thuộc danh mục bảo vệ bí mật nhà nước theo quy định) vào nền tảng Cơ sở dữ liệu quốc gia về tài chính (dữ liệu phải được ký số theo quy định của </w:t>
      </w:r>
      <w:hyperlink r:id="rId9" w:tgtFrame="_blank" w:history="1">
        <w:r w:rsidRPr="006B22AA">
          <w:rPr>
            <w:rStyle w:val="Hyperlink"/>
            <w:i/>
            <w:color w:val="auto"/>
            <w:sz w:val="28"/>
            <w:szCs w:val="28"/>
            <w:u w:val="none"/>
            <w:shd w:val="clear" w:color="auto" w:fill="FFFFFF"/>
          </w:rPr>
          <w:t>Luật Giao dịch điện tử năm 2023</w:t>
        </w:r>
      </w:hyperlink>
      <w:r w:rsidRPr="006B22AA">
        <w:rPr>
          <w:i/>
          <w:sz w:val="28"/>
          <w:szCs w:val="28"/>
          <w:shd w:val="clear" w:color="auto" w:fill="FFFFFF"/>
        </w:rPr>
        <w:t xml:space="preserve"> và các văn bản pháp luật có liên quan); </w:t>
      </w:r>
      <w:r w:rsidRPr="006B22AA">
        <w:rPr>
          <w:i/>
          <w:sz w:val="28"/>
          <w:szCs w:val="28"/>
          <w:u w:val="single"/>
          <w:shd w:val="clear" w:color="auto" w:fill="FFFFFF"/>
        </w:rPr>
        <w:t>đơn vị dự toán cấp I ở địa phương báo cáo theo mẫu biểu quy định tại điểm k khoản này</w:t>
      </w:r>
      <w:r w:rsidRPr="006B22AA">
        <w:rPr>
          <w:i/>
          <w:sz w:val="28"/>
          <w:szCs w:val="28"/>
          <w:shd w:val="clear" w:color="auto" w:fill="FFFFFF"/>
        </w:rPr>
        <w:t>);</w:t>
      </w:r>
      <w:r w:rsidRPr="006B22AA">
        <w:rPr>
          <w:b/>
          <w:i/>
          <w:sz w:val="28"/>
          <w:szCs w:val="28"/>
          <w:shd w:val="clear" w:color="auto" w:fill="FFFFFF"/>
        </w:rPr>
        <w:t xml:space="preserve"> </w:t>
      </w:r>
      <w:r w:rsidRPr="006B22AA">
        <w:rPr>
          <w:i/>
          <w:sz w:val="28"/>
          <w:szCs w:val="28"/>
          <w:shd w:val="clear" w:color="auto" w:fill="FFFFFF"/>
        </w:rPr>
        <w:t>báo cáo các cơ quan có liên quan khác về thực hiện thu, chi ngân sách nhà nước theo quy định của pháp luật. Thời gian gửi báo cáo chậm nhất là ngày 10 tháng đầu tiên của quý sau”</w:t>
      </w:r>
    </w:p>
    <w:p w14:paraId="6D5EA9A8" w14:textId="627EF721" w:rsidR="00D9168E" w:rsidRPr="006B22AA" w:rsidRDefault="00544543" w:rsidP="006B22AA">
      <w:pPr>
        <w:pStyle w:val="ListParagraph"/>
        <w:tabs>
          <w:tab w:val="left" w:pos="0"/>
        </w:tabs>
        <w:spacing w:line="288" w:lineRule="auto"/>
        <w:ind w:left="0" w:firstLine="709"/>
        <w:jc w:val="both"/>
        <w:rPr>
          <w:iCs/>
          <w:spacing w:val="-6"/>
          <w:sz w:val="28"/>
          <w:szCs w:val="28"/>
        </w:rPr>
      </w:pPr>
      <w:r w:rsidRPr="006B22AA">
        <w:rPr>
          <w:sz w:val="28"/>
          <w:szCs w:val="28"/>
        </w:rPr>
        <w:t xml:space="preserve">Điểm g khoản 2 </w:t>
      </w:r>
      <w:r w:rsidR="00EF6BF3" w:rsidRPr="006B22AA">
        <w:rPr>
          <w:sz w:val="28"/>
          <w:szCs w:val="28"/>
        </w:rPr>
        <w:t xml:space="preserve">Điều 18 </w:t>
      </w:r>
      <w:r w:rsidR="00870B85" w:rsidRPr="006B22AA">
        <w:rPr>
          <w:sz w:val="28"/>
          <w:szCs w:val="28"/>
        </w:rPr>
        <w:t>quy định</w:t>
      </w:r>
      <w:r w:rsidRPr="006B22AA">
        <w:rPr>
          <w:sz w:val="28"/>
          <w:szCs w:val="28"/>
        </w:rPr>
        <w:t xml:space="preserve">: </w:t>
      </w:r>
      <w:r w:rsidRPr="006B22AA">
        <w:rPr>
          <w:i/>
          <w:sz w:val="28"/>
          <w:szCs w:val="28"/>
          <w:shd w:val="clear" w:color="auto" w:fill="FFFFFF"/>
        </w:rPr>
        <w:t xml:space="preserve">“Ủy ban nhân dân cấp xã báo cáo Sở Tài chính kết quả phân bổ, sử dụng số tăng thu so với dự toán và dự toán chi còn lại của ngân sách cấp mình năm trước </w:t>
      </w:r>
      <w:r w:rsidRPr="006B22AA">
        <w:rPr>
          <w:i/>
          <w:sz w:val="28"/>
          <w:szCs w:val="28"/>
          <w:u w:val="single"/>
          <w:shd w:val="clear" w:color="auto" w:fill="FFFFFF"/>
        </w:rPr>
        <w:t>theo thời hạn và mẫu biểu báo cáo do Ủy ban nhân dân cấp tỉnh quy định</w:t>
      </w:r>
      <w:r w:rsidRPr="006B22AA">
        <w:rPr>
          <w:i/>
          <w:sz w:val="28"/>
          <w:szCs w:val="28"/>
          <w:shd w:val="clear" w:color="auto" w:fill="FFFFFF"/>
        </w:rPr>
        <w:t>”.</w:t>
      </w:r>
    </w:p>
    <w:p w14:paraId="04B29A32" w14:textId="07A931E2" w:rsidR="00D9168E" w:rsidRPr="006B22AA" w:rsidRDefault="00544543" w:rsidP="006B22AA">
      <w:pPr>
        <w:pStyle w:val="ListParagraph"/>
        <w:tabs>
          <w:tab w:val="left" w:pos="0"/>
        </w:tabs>
        <w:spacing w:line="288" w:lineRule="auto"/>
        <w:ind w:left="0" w:firstLine="709"/>
        <w:jc w:val="both"/>
        <w:rPr>
          <w:iCs/>
          <w:spacing w:val="-6"/>
          <w:sz w:val="28"/>
          <w:szCs w:val="28"/>
        </w:rPr>
      </w:pPr>
      <w:r w:rsidRPr="006B22AA">
        <w:rPr>
          <w:sz w:val="28"/>
          <w:szCs w:val="28"/>
        </w:rPr>
        <w:t xml:space="preserve">Điểm k khoản 2 </w:t>
      </w:r>
      <w:r w:rsidR="00EF6BF3" w:rsidRPr="006B22AA">
        <w:rPr>
          <w:sz w:val="28"/>
          <w:szCs w:val="28"/>
        </w:rPr>
        <w:t xml:space="preserve">Điều 18 </w:t>
      </w:r>
      <w:r w:rsidR="00870B85" w:rsidRPr="006B22AA">
        <w:rPr>
          <w:sz w:val="28"/>
          <w:szCs w:val="28"/>
        </w:rPr>
        <w:t>quy định</w:t>
      </w:r>
      <w:r w:rsidRPr="006B22AA">
        <w:rPr>
          <w:sz w:val="28"/>
          <w:szCs w:val="28"/>
        </w:rPr>
        <w:t xml:space="preserve">: </w:t>
      </w:r>
      <w:r w:rsidR="005C7F27" w:rsidRPr="006B22AA">
        <w:rPr>
          <w:i/>
          <w:sz w:val="28"/>
          <w:szCs w:val="28"/>
        </w:rPr>
        <w:t>“</w:t>
      </w:r>
      <w:r w:rsidR="005C7F27" w:rsidRPr="006B22AA">
        <w:rPr>
          <w:i/>
          <w:sz w:val="28"/>
          <w:szCs w:val="28"/>
          <w:u w:val="single"/>
          <w:shd w:val="clear" w:color="auto" w:fill="FFFFFF"/>
        </w:rPr>
        <w:t>Ủy ban nhân dân cấp tỉnh quy định về thời hạn và mẫu biểu báo cáo</w:t>
      </w:r>
      <w:r w:rsidR="005C7F27" w:rsidRPr="006B22AA">
        <w:rPr>
          <w:i/>
          <w:sz w:val="28"/>
          <w:szCs w:val="28"/>
          <w:shd w:val="clear" w:color="auto" w:fill="FFFFFF"/>
        </w:rPr>
        <w:t xml:space="preserve"> quy định tại </w:t>
      </w:r>
      <w:bookmarkStart w:id="4" w:name="dc_30"/>
      <w:r w:rsidR="005C7F27" w:rsidRPr="006B22AA">
        <w:rPr>
          <w:i/>
          <w:sz w:val="28"/>
          <w:szCs w:val="28"/>
          <w:shd w:val="clear" w:color="auto" w:fill="FFFFFF"/>
        </w:rPr>
        <w:t>khoản 4 Điều 62 Luật Ngân sách nhà nước</w:t>
      </w:r>
      <w:bookmarkEnd w:id="4"/>
      <w:r w:rsidR="005C7F27" w:rsidRPr="006B22AA">
        <w:rPr>
          <w:i/>
          <w:sz w:val="28"/>
          <w:szCs w:val="28"/>
          <w:shd w:val="clear" w:color="auto" w:fill="FFFFFF"/>
        </w:rPr>
        <w:t>”</w:t>
      </w:r>
      <w:r w:rsidR="00813EBE" w:rsidRPr="006B22AA">
        <w:rPr>
          <w:i/>
          <w:sz w:val="28"/>
          <w:szCs w:val="28"/>
          <w:shd w:val="clear" w:color="auto" w:fill="FFFFFF"/>
        </w:rPr>
        <w:t>.</w:t>
      </w:r>
    </w:p>
    <w:p w14:paraId="37E8F723" w14:textId="4CB41F9E" w:rsidR="00D9168E" w:rsidRPr="006B22AA" w:rsidRDefault="00874B25" w:rsidP="006B22AA">
      <w:pPr>
        <w:pStyle w:val="ListParagraph"/>
        <w:tabs>
          <w:tab w:val="left" w:pos="0"/>
        </w:tabs>
        <w:spacing w:line="288" w:lineRule="auto"/>
        <w:ind w:left="0" w:firstLine="709"/>
        <w:jc w:val="both"/>
        <w:rPr>
          <w:bCs/>
          <w:sz w:val="28"/>
          <w:szCs w:val="28"/>
        </w:rPr>
      </w:pPr>
      <w:r w:rsidRPr="006B22AA">
        <w:rPr>
          <w:b/>
          <w:sz w:val="28"/>
          <w:szCs w:val="28"/>
          <w:shd w:val="clear" w:color="auto" w:fill="FFFFFF"/>
        </w:rPr>
        <w:t>2.</w:t>
      </w:r>
      <w:r w:rsidR="00965AF8" w:rsidRPr="006B22AA">
        <w:rPr>
          <w:b/>
          <w:sz w:val="28"/>
          <w:szCs w:val="28"/>
          <w:shd w:val="clear" w:color="auto" w:fill="FFFFFF"/>
        </w:rPr>
        <w:t>5.</w:t>
      </w:r>
      <w:r w:rsidR="005015EF" w:rsidRPr="006B22AA">
        <w:rPr>
          <w:sz w:val="28"/>
          <w:szCs w:val="28"/>
          <w:shd w:val="clear" w:color="auto" w:fill="FFFFFF"/>
        </w:rPr>
        <w:t xml:space="preserve"> </w:t>
      </w:r>
      <w:r w:rsidR="005015EF" w:rsidRPr="006B22AA">
        <w:rPr>
          <w:bCs/>
          <w:sz w:val="28"/>
          <w:szCs w:val="28"/>
        </w:rPr>
        <w:t>Tại khoản 5 Điều 20 Thông tư số 26/2026/TT-BTC quy định</w:t>
      </w:r>
      <w:r w:rsidR="002B3FFB" w:rsidRPr="006B22AA">
        <w:rPr>
          <w:sz w:val="28"/>
          <w:szCs w:val="28"/>
        </w:rPr>
        <w:t xml:space="preserve"> </w:t>
      </w:r>
      <w:r w:rsidR="002B3FFB" w:rsidRPr="006B22AA">
        <w:rPr>
          <w:bCs/>
          <w:sz w:val="28"/>
          <w:szCs w:val="28"/>
        </w:rPr>
        <w:t>thời hạn gửi báo cáo quyết toán ngân sách hằng năm như sau</w:t>
      </w:r>
      <w:r w:rsidR="005015EF" w:rsidRPr="006B22AA">
        <w:rPr>
          <w:bCs/>
          <w:sz w:val="28"/>
          <w:szCs w:val="28"/>
        </w:rPr>
        <w:t xml:space="preserve">: </w:t>
      </w:r>
      <w:r w:rsidR="005015EF" w:rsidRPr="006B22AA">
        <w:rPr>
          <w:bCs/>
          <w:i/>
          <w:iCs/>
          <w:sz w:val="28"/>
          <w:szCs w:val="28"/>
        </w:rPr>
        <w:t>“</w:t>
      </w:r>
      <w:r w:rsidR="002B3FFB" w:rsidRPr="006B22AA">
        <w:rPr>
          <w:bCs/>
          <w:i/>
          <w:iCs/>
          <w:sz w:val="28"/>
          <w:szCs w:val="28"/>
        </w:rPr>
        <w:t xml:space="preserve">5. </w:t>
      </w:r>
      <w:r w:rsidR="005015EF" w:rsidRPr="006B22AA">
        <w:rPr>
          <w:bCs/>
          <w:i/>
          <w:iCs/>
          <w:sz w:val="28"/>
          <w:szCs w:val="28"/>
          <w:u w:val="single"/>
        </w:rPr>
        <w:t>Ủy ban nhân dân cấp tỉnh quy định thời gian</w:t>
      </w:r>
      <w:r w:rsidR="005015EF" w:rsidRPr="006B22AA">
        <w:rPr>
          <w:bCs/>
          <w:i/>
          <w:iCs/>
          <w:sz w:val="28"/>
          <w:szCs w:val="28"/>
        </w:rPr>
        <w:t xml:space="preserve"> gửi báo cáo quyết toán của các đơn vị dự toán cấp I các cấp ở địa phương cho cơ quan tài chính đảm bảo thời hạn tổng hợp, lập và gửi báo cáo quyết toán ngân sách địa phương theo quy định tại Điều 71 và Điều 72 Luật Ngân sách nhà nước và Điều 32 Nghị định số 73/2026/NĐ-CP của Chính phủ”</w:t>
      </w:r>
      <w:r w:rsidR="00EF4A31" w:rsidRPr="006B22AA">
        <w:rPr>
          <w:bCs/>
          <w:sz w:val="28"/>
          <w:szCs w:val="28"/>
        </w:rPr>
        <w:t>.</w:t>
      </w:r>
    </w:p>
    <w:p w14:paraId="032663BC" w14:textId="26F4E3FD" w:rsidR="00EF4A31" w:rsidRPr="006B22AA" w:rsidRDefault="00EF4A31" w:rsidP="006B22AA">
      <w:pPr>
        <w:pStyle w:val="ListParagraph"/>
        <w:tabs>
          <w:tab w:val="left" w:pos="0"/>
        </w:tabs>
        <w:spacing w:line="288" w:lineRule="auto"/>
        <w:ind w:left="0" w:firstLine="709"/>
        <w:jc w:val="both"/>
        <w:rPr>
          <w:bCs/>
          <w:i/>
          <w:sz w:val="28"/>
          <w:szCs w:val="28"/>
        </w:rPr>
      </w:pPr>
      <w:r w:rsidRPr="006B22AA">
        <w:rPr>
          <w:b/>
          <w:bCs/>
          <w:sz w:val="28"/>
          <w:szCs w:val="28"/>
        </w:rPr>
        <w:t>2.</w:t>
      </w:r>
      <w:r w:rsidR="002B3FFB" w:rsidRPr="006B22AA">
        <w:rPr>
          <w:b/>
          <w:bCs/>
          <w:sz w:val="28"/>
          <w:szCs w:val="28"/>
        </w:rPr>
        <w:t>6</w:t>
      </w:r>
      <w:r w:rsidRPr="006B22AA">
        <w:rPr>
          <w:b/>
          <w:bCs/>
          <w:sz w:val="28"/>
          <w:szCs w:val="28"/>
        </w:rPr>
        <w:t>.</w:t>
      </w:r>
      <w:r w:rsidRPr="006B22AA">
        <w:rPr>
          <w:bCs/>
          <w:sz w:val="28"/>
          <w:szCs w:val="28"/>
        </w:rPr>
        <w:t xml:space="preserve"> </w:t>
      </w:r>
      <w:r w:rsidR="002B3FFB" w:rsidRPr="006B22AA">
        <w:rPr>
          <w:bCs/>
          <w:sz w:val="28"/>
          <w:szCs w:val="28"/>
        </w:rPr>
        <w:t>Tại k</w:t>
      </w:r>
      <w:r w:rsidRPr="006B22AA">
        <w:rPr>
          <w:bCs/>
          <w:sz w:val="28"/>
          <w:szCs w:val="28"/>
        </w:rPr>
        <w:t>hoản 3 Điều 35 Thông tư số 26/2026/TT-BTC</w:t>
      </w:r>
      <w:r w:rsidR="002B3FFB" w:rsidRPr="006B22AA">
        <w:rPr>
          <w:bCs/>
          <w:sz w:val="28"/>
          <w:szCs w:val="28"/>
        </w:rPr>
        <w:t xml:space="preserve"> quy định</w:t>
      </w:r>
      <w:r w:rsidRPr="006B22AA">
        <w:rPr>
          <w:bCs/>
          <w:sz w:val="28"/>
          <w:szCs w:val="28"/>
        </w:rPr>
        <w:t xml:space="preserve"> </w:t>
      </w:r>
      <w:r w:rsidR="002B3FFB" w:rsidRPr="006B22AA">
        <w:rPr>
          <w:bCs/>
          <w:sz w:val="28"/>
          <w:szCs w:val="28"/>
        </w:rPr>
        <w:t>c</w:t>
      </w:r>
      <w:r w:rsidRPr="006B22AA">
        <w:rPr>
          <w:bCs/>
          <w:sz w:val="28"/>
          <w:szCs w:val="28"/>
        </w:rPr>
        <w:t xml:space="preserve">hế độ báo cáo công khai ngân sách: </w:t>
      </w:r>
      <w:r w:rsidRPr="006B22AA">
        <w:rPr>
          <w:bCs/>
          <w:i/>
          <w:sz w:val="28"/>
          <w:szCs w:val="28"/>
        </w:rPr>
        <w:t>"</w:t>
      </w:r>
      <w:r w:rsidR="002B3FFB" w:rsidRPr="006B22AA">
        <w:rPr>
          <w:bCs/>
          <w:i/>
          <w:sz w:val="28"/>
          <w:szCs w:val="28"/>
        </w:rPr>
        <w:t xml:space="preserve">3. </w:t>
      </w:r>
      <w:r w:rsidRPr="006B22AA">
        <w:rPr>
          <w:bCs/>
          <w:i/>
          <w:sz w:val="28"/>
          <w:szCs w:val="28"/>
          <w:u w:val="single"/>
        </w:rPr>
        <w:t>Ủy ban nhân dân cấp tỉnh quy định</w:t>
      </w:r>
      <w:r w:rsidRPr="006B22AA">
        <w:rPr>
          <w:bCs/>
          <w:i/>
          <w:sz w:val="28"/>
          <w:szCs w:val="28"/>
        </w:rPr>
        <w:t xml:space="preserve"> việc báo cáo </w:t>
      </w:r>
      <w:r w:rsidRPr="006B22AA">
        <w:rPr>
          <w:bCs/>
          <w:i/>
          <w:sz w:val="28"/>
          <w:szCs w:val="28"/>
        </w:rPr>
        <w:lastRenderedPageBreak/>
        <w:t>công khai ngân sách của đơn vị dự toán ngân sách ở địa phương và của Ủy ban nhân dân cấp xã."</w:t>
      </w:r>
    </w:p>
    <w:p w14:paraId="6BFE10BD" w14:textId="568E377B" w:rsidR="002B3FFB" w:rsidRPr="006B22AA" w:rsidRDefault="00977953" w:rsidP="006B22AA">
      <w:pPr>
        <w:pStyle w:val="ListParagraph"/>
        <w:tabs>
          <w:tab w:val="left" w:pos="0"/>
        </w:tabs>
        <w:spacing w:line="288" w:lineRule="auto"/>
        <w:ind w:left="0" w:firstLine="709"/>
        <w:jc w:val="both"/>
        <w:rPr>
          <w:bCs/>
          <w:sz w:val="28"/>
          <w:szCs w:val="28"/>
        </w:rPr>
      </w:pPr>
      <w:r w:rsidRPr="006B22AA">
        <w:rPr>
          <w:bCs/>
          <w:sz w:val="28"/>
          <w:szCs w:val="28"/>
        </w:rPr>
        <w:t>Tại k</w:t>
      </w:r>
      <w:r w:rsidR="00EF4A31" w:rsidRPr="006B22AA">
        <w:rPr>
          <w:bCs/>
          <w:sz w:val="28"/>
          <w:szCs w:val="28"/>
        </w:rPr>
        <w:t xml:space="preserve">hoản 3 Điều 26 Thông tư số 26/2026/TT-BTC: </w:t>
      </w:r>
    </w:p>
    <w:p w14:paraId="4DA1A927" w14:textId="77777777" w:rsidR="002B3FFB" w:rsidRPr="006B22AA" w:rsidRDefault="00EF4A31" w:rsidP="006B22AA">
      <w:pPr>
        <w:pStyle w:val="ListParagraph"/>
        <w:tabs>
          <w:tab w:val="left" w:pos="0"/>
        </w:tabs>
        <w:spacing w:line="288" w:lineRule="auto"/>
        <w:ind w:left="0" w:firstLine="709"/>
        <w:jc w:val="both"/>
        <w:rPr>
          <w:bCs/>
          <w:i/>
          <w:sz w:val="28"/>
          <w:szCs w:val="28"/>
        </w:rPr>
      </w:pPr>
      <w:r w:rsidRPr="006B22AA">
        <w:rPr>
          <w:bCs/>
          <w:i/>
          <w:sz w:val="28"/>
          <w:szCs w:val="28"/>
        </w:rPr>
        <w:t>"</w:t>
      </w:r>
      <w:r w:rsidR="002B3FFB" w:rsidRPr="006B22AA">
        <w:rPr>
          <w:bCs/>
          <w:i/>
          <w:sz w:val="28"/>
          <w:szCs w:val="28"/>
        </w:rPr>
        <w:t xml:space="preserve">3. </w:t>
      </w:r>
      <w:r w:rsidRPr="006B22AA">
        <w:rPr>
          <w:bCs/>
          <w:i/>
          <w:sz w:val="28"/>
          <w:szCs w:val="28"/>
        </w:rPr>
        <w:t xml:space="preserve">Công khai tình hình thực hiện dự toán ngân sách cấp xã (03 tháng, 06 tháng, 09 tháng, năm), gồm các chỉ tiêu: đánh giá cân đối ngân sách cấp xã; đánh giá thực hiện thu ngân sách cấp xã theo lĩnh vực; đánh giá thực hiện chi ngân sách cấp xã theo lĩnh vực. </w:t>
      </w:r>
    </w:p>
    <w:p w14:paraId="0DA99147" w14:textId="5F957C5D" w:rsidR="00EF4A31" w:rsidRPr="006B22AA" w:rsidRDefault="002B3FFB" w:rsidP="006B22AA">
      <w:pPr>
        <w:pStyle w:val="ListParagraph"/>
        <w:tabs>
          <w:tab w:val="left" w:pos="0"/>
        </w:tabs>
        <w:spacing w:line="288" w:lineRule="auto"/>
        <w:ind w:left="0" w:firstLine="709"/>
        <w:jc w:val="both"/>
        <w:rPr>
          <w:bCs/>
          <w:i/>
          <w:sz w:val="28"/>
          <w:szCs w:val="28"/>
        </w:rPr>
      </w:pPr>
      <w:r w:rsidRPr="006B22AA">
        <w:rPr>
          <w:bCs/>
          <w:i/>
          <w:sz w:val="28"/>
          <w:szCs w:val="28"/>
        </w:rPr>
        <w:t>M</w:t>
      </w:r>
      <w:r w:rsidR="00EF4A31" w:rsidRPr="006B22AA">
        <w:rPr>
          <w:bCs/>
          <w:i/>
          <w:sz w:val="28"/>
          <w:szCs w:val="28"/>
        </w:rPr>
        <w:t xml:space="preserve">ẫu biểu công khai tình hình thực hiện dự toán ngân sách cấp xã theo mẫu biểu về thực hiện thu, chi ngân sách địa phương do </w:t>
      </w:r>
      <w:r w:rsidR="00EF4A31" w:rsidRPr="006B22AA">
        <w:rPr>
          <w:bCs/>
          <w:i/>
          <w:sz w:val="28"/>
          <w:szCs w:val="28"/>
          <w:u w:val="single"/>
        </w:rPr>
        <w:t>Ủy ban nhân dân cấp tỉnh quy định</w:t>
      </w:r>
      <w:r w:rsidR="00EF4A31" w:rsidRPr="006B22AA">
        <w:rPr>
          <w:bCs/>
          <w:i/>
          <w:sz w:val="28"/>
          <w:szCs w:val="28"/>
        </w:rPr>
        <w:t xml:space="preserve"> theo quy định tại điểm k khoản  Điều 18 Thông tư này”.</w:t>
      </w:r>
    </w:p>
    <w:p w14:paraId="1D79408C" w14:textId="1662695A" w:rsidR="00D9168E" w:rsidRPr="006B22AA" w:rsidRDefault="001B6BA9" w:rsidP="006B22AA">
      <w:pPr>
        <w:pStyle w:val="ListParagraph"/>
        <w:tabs>
          <w:tab w:val="left" w:pos="0"/>
        </w:tabs>
        <w:spacing w:line="288" w:lineRule="auto"/>
        <w:ind w:left="0" w:firstLine="709"/>
        <w:jc w:val="both"/>
        <w:rPr>
          <w:iCs/>
          <w:spacing w:val="-6"/>
          <w:sz w:val="28"/>
          <w:szCs w:val="28"/>
        </w:rPr>
      </w:pPr>
      <w:r w:rsidRPr="006B22AA">
        <w:rPr>
          <w:iCs/>
          <w:spacing w:val="-6"/>
          <w:sz w:val="28"/>
          <w:szCs w:val="28"/>
        </w:rPr>
        <w:t xml:space="preserve">Luật Ngân sách nhà nước số 89/2025/QH15, Nghị định số 73/2026/NĐ-CP; Thông tư số 26/2026/NĐ-CP </w:t>
      </w:r>
      <w:r w:rsidR="00977953" w:rsidRPr="006B22AA">
        <w:rPr>
          <w:iCs/>
          <w:spacing w:val="-6"/>
          <w:sz w:val="28"/>
          <w:szCs w:val="28"/>
        </w:rPr>
        <w:t>được</w:t>
      </w:r>
      <w:r w:rsidRPr="006B22AA">
        <w:rPr>
          <w:iCs/>
          <w:spacing w:val="-6"/>
          <w:sz w:val="28"/>
          <w:szCs w:val="28"/>
        </w:rPr>
        <w:t xml:space="preserve"> </w:t>
      </w:r>
      <w:r w:rsidR="00977953" w:rsidRPr="006B22AA">
        <w:rPr>
          <w:iCs/>
          <w:spacing w:val="-6"/>
          <w:sz w:val="28"/>
          <w:szCs w:val="28"/>
        </w:rPr>
        <w:t>áp dụng từ năm ngân sách 2026</w:t>
      </w:r>
      <w:r w:rsidR="00081838" w:rsidRPr="006B22AA">
        <w:rPr>
          <w:iCs/>
          <w:spacing w:val="-6"/>
          <w:sz w:val="28"/>
          <w:szCs w:val="28"/>
        </w:rPr>
        <w:t xml:space="preserve">. </w:t>
      </w:r>
      <w:r w:rsidRPr="006B22AA">
        <w:rPr>
          <w:iCs/>
          <w:spacing w:val="-6"/>
          <w:sz w:val="28"/>
          <w:szCs w:val="28"/>
        </w:rPr>
        <w:t xml:space="preserve">Tại </w:t>
      </w:r>
      <w:r w:rsidR="00081838" w:rsidRPr="006B22AA">
        <w:rPr>
          <w:iCs/>
          <w:spacing w:val="-6"/>
          <w:sz w:val="28"/>
          <w:szCs w:val="28"/>
        </w:rPr>
        <w:t xml:space="preserve">các </w:t>
      </w:r>
      <w:r w:rsidR="00E8444A" w:rsidRPr="006B22AA">
        <w:rPr>
          <w:iCs/>
          <w:spacing w:val="-6"/>
          <w:sz w:val="28"/>
          <w:szCs w:val="28"/>
        </w:rPr>
        <w:t>quy định nêu trên</w:t>
      </w:r>
      <w:r w:rsidRPr="006B22AA">
        <w:rPr>
          <w:iCs/>
          <w:spacing w:val="-6"/>
          <w:sz w:val="28"/>
          <w:szCs w:val="28"/>
        </w:rPr>
        <w:t xml:space="preserve"> quy định Ủy ban nhân dân tỉnh</w:t>
      </w:r>
      <w:r w:rsidR="00F231B7" w:rsidRPr="006B22AA">
        <w:rPr>
          <w:iCs/>
          <w:spacing w:val="-6"/>
          <w:sz w:val="28"/>
          <w:szCs w:val="28"/>
        </w:rPr>
        <w:t xml:space="preserve"> </w:t>
      </w:r>
      <w:r w:rsidR="00E8444A" w:rsidRPr="006B22AA">
        <w:rPr>
          <w:iCs/>
          <w:spacing w:val="-6"/>
          <w:sz w:val="28"/>
          <w:szCs w:val="28"/>
        </w:rPr>
        <w:t xml:space="preserve">ban hành </w:t>
      </w:r>
      <w:r w:rsidR="00F231B7" w:rsidRPr="006B22AA">
        <w:rPr>
          <w:iCs/>
          <w:spacing w:val="-6"/>
          <w:sz w:val="28"/>
          <w:szCs w:val="28"/>
        </w:rPr>
        <w:t xml:space="preserve">quy định thời gian, biểu mẫu và báo cáo </w:t>
      </w:r>
      <w:r w:rsidR="00E8444A" w:rsidRPr="006B22AA">
        <w:rPr>
          <w:iCs/>
          <w:spacing w:val="-6"/>
          <w:sz w:val="28"/>
          <w:szCs w:val="28"/>
        </w:rPr>
        <w:t>đ</w:t>
      </w:r>
      <w:r w:rsidR="00F41C53" w:rsidRPr="006B22AA">
        <w:rPr>
          <w:sz w:val="28"/>
          <w:szCs w:val="28"/>
        </w:rPr>
        <w:t xml:space="preserve">ể đảm bảo cung cấp thông tin, số liệu, phục vụ </w:t>
      </w:r>
      <w:r w:rsidR="00D728D3" w:rsidRPr="006B22AA">
        <w:rPr>
          <w:sz w:val="28"/>
          <w:szCs w:val="28"/>
        </w:rPr>
        <w:t xml:space="preserve">công tác điều hành, </w:t>
      </w:r>
      <w:r w:rsidR="00F41C53" w:rsidRPr="006B22AA">
        <w:rPr>
          <w:sz w:val="28"/>
          <w:szCs w:val="28"/>
        </w:rPr>
        <w:t xml:space="preserve">công tác quản lý tài chính của các ngành, các cấp và thực hiện công khai ngân sách nhà </w:t>
      </w:r>
      <w:r w:rsidR="00F41C53" w:rsidRPr="006B22AA">
        <w:rPr>
          <w:iCs/>
          <w:spacing w:val="-6"/>
          <w:sz w:val="28"/>
          <w:szCs w:val="28"/>
        </w:rPr>
        <w:t>nước theo quy định</w:t>
      </w:r>
      <w:r w:rsidR="00D9168E" w:rsidRPr="006B22AA">
        <w:rPr>
          <w:iCs/>
          <w:spacing w:val="-6"/>
          <w:sz w:val="28"/>
          <w:szCs w:val="28"/>
        </w:rPr>
        <w:t>.</w:t>
      </w:r>
      <w:r w:rsidR="00E8444A" w:rsidRPr="006B22AA">
        <w:rPr>
          <w:iCs/>
          <w:spacing w:val="-6"/>
          <w:sz w:val="28"/>
          <w:szCs w:val="28"/>
        </w:rPr>
        <w:t xml:space="preserve"> Do vậy, Uỷ ban nhân dân tỉnh ban hành Quyết định Quy định một số nội dung về lập dự toán, chấp hành, quyết toán và công khai ngân sách nhà nước trên địa bàn tỉnh Ninh Bình là cần thiết và phù hợp với quy định.</w:t>
      </w:r>
    </w:p>
    <w:p w14:paraId="49ABD174" w14:textId="77777777" w:rsidR="00E8444A" w:rsidRPr="006B22AA" w:rsidRDefault="00FB53C4" w:rsidP="006B22AA">
      <w:pPr>
        <w:pStyle w:val="ListParagraph"/>
        <w:tabs>
          <w:tab w:val="left" w:pos="0"/>
        </w:tabs>
        <w:spacing w:line="288" w:lineRule="auto"/>
        <w:ind w:left="0" w:firstLine="709"/>
        <w:jc w:val="both"/>
        <w:rPr>
          <w:b/>
          <w:sz w:val="28"/>
          <w:szCs w:val="28"/>
        </w:rPr>
      </w:pPr>
      <w:r w:rsidRPr="006B22AA">
        <w:rPr>
          <w:b/>
          <w:sz w:val="28"/>
          <w:szCs w:val="28"/>
        </w:rPr>
        <w:t>II. MỤC ĐÍCH BAN HÀNH, QUAN ĐIỂM XÂY DỰNG DỰ THẢO QUYẾT ĐỊNH</w:t>
      </w:r>
    </w:p>
    <w:p w14:paraId="714065D6" w14:textId="51CBDB8F" w:rsidR="006C7D8E" w:rsidRPr="006B22AA" w:rsidRDefault="00E8444A" w:rsidP="006B22AA">
      <w:pPr>
        <w:pStyle w:val="ListParagraph"/>
        <w:tabs>
          <w:tab w:val="left" w:pos="0"/>
        </w:tabs>
        <w:spacing w:line="288" w:lineRule="auto"/>
        <w:ind w:left="0" w:firstLine="709"/>
        <w:jc w:val="both"/>
        <w:rPr>
          <w:iCs/>
          <w:spacing w:val="-6"/>
          <w:sz w:val="28"/>
          <w:szCs w:val="28"/>
        </w:rPr>
      </w:pPr>
      <w:r w:rsidRPr="006B22AA">
        <w:rPr>
          <w:b/>
          <w:sz w:val="28"/>
          <w:szCs w:val="28"/>
        </w:rPr>
        <w:t xml:space="preserve">1. </w:t>
      </w:r>
      <w:r w:rsidR="00FB53C4" w:rsidRPr="006B22AA">
        <w:rPr>
          <w:b/>
          <w:sz w:val="28"/>
          <w:szCs w:val="28"/>
        </w:rPr>
        <w:t>Mục đích ban hành</w:t>
      </w:r>
    </w:p>
    <w:p w14:paraId="4979095E" w14:textId="77777777" w:rsidR="00E8444A" w:rsidRPr="006B22AA" w:rsidRDefault="006C7D8E" w:rsidP="006B22AA">
      <w:pPr>
        <w:spacing w:line="288" w:lineRule="auto"/>
        <w:ind w:firstLine="709"/>
        <w:jc w:val="both"/>
        <w:rPr>
          <w:b/>
          <w:sz w:val="28"/>
          <w:szCs w:val="28"/>
        </w:rPr>
      </w:pPr>
      <w:r w:rsidRPr="006B22AA">
        <w:rPr>
          <w:sz w:val="28"/>
          <w:szCs w:val="28"/>
        </w:rPr>
        <w:t xml:space="preserve">Quy định cụ thể thời gian, biểu mẫu </w:t>
      </w:r>
      <w:r w:rsidRPr="006B22AA">
        <w:rPr>
          <w:spacing w:val="-8"/>
          <w:sz w:val="28"/>
          <w:szCs w:val="28"/>
        </w:rPr>
        <w:t>lập, gửi dự toán ngân sách nhà nước</w:t>
      </w:r>
      <w:r w:rsidRPr="006B22AA">
        <w:rPr>
          <w:sz w:val="28"/>
          <w:szCs w:val="28"/>
        </w:rPr>
        <w:t>; t</w:t>
      </w:r>
      <w:r w:rsidRPr="006B22AA">
        <w:rPr>
          <w:spacing w:val="-8"/>
          <w:sz w:val="28"/>
          <w:szCs w:val="28"/>
        </w:rPr>
        <w:t>ài liệu báo cáo thuyết minh căn cứ phân bổ, giao dự toán ngân sách; t</w:t>
      </w:r>
      <w:r w:rsidRPr="006B22AA">
        <w:rPr>
          <w:sz w:val="28"/>
          <w:szCs w:val="28"/>
        </w:rPr>
        <w:t>hời gian và mẫu biểu Uỷ ban nhân dân cấp xã báo cáo Sở Tài chính kết quả phân bổ, sử dụng số tăng thu so với dự toán và dự toán chi còn lại của ngân sách cấp mình, t</w:t>
      </w:r>
      <w:r w:rsidRPr="006B22AA">
        <w:rPr>
          <w:sz w:val="28"/>
          <w:szCs w:val="28"/>
          <w:lang w:val="nl-NL"/>
        </w:rPr>
        <w:t>hời gian và mẫu biểu báo cáo tình hình chấp hành ngân sách nhà nước</w:t>
      </w:r>
      <w:r w:rsidRPr="006B22AA">
        <w:rPr>
          <w:sz w:val="28"/>
          <w:szCs w:val="28"/>
        </w:rPr>
        <w:t>, t</w:t>
      </w:r>
      <w:r w:rsidRPr="006B22AA">
        <w:rPr>
          <w:sz w:val="28"/>
          <w:szCs w:val="28"/>
          <w:lang w:val="vi-VN"/>
        </w:rPr>
        <w:t xml:space="preserve">hời gian gửi báo cáo quyết toán </w:t>
      </w:r>
      <w:r w:rsidRPr="006B22AA">
        <w:rPr>
          <w:sz w:val="28"/>
          <w:szCs w:val="28"/>
        </w:rPr>
        <w:t>của c</w:t>
      </w:r>
      <w:r w:rsidR="00E8444A" w:rsidRPr="006B22AA">
        <w:rPr>
          <w:sz w:val="28"/>
          <w:szCs w:val="28"/>
        </w:rPr>
        <w:t>ác đơn vị dự toán cấp I các cấp;</w:t>
      </w:r>
      <w:r w:rsidRPr="006B22AA">
        <w:rPr>
          <w:sz w:val="28"/>
          <w:szCs w:val="28"/>
        </w:rPr>
        <w:t xml:space="preserve"> </w:t>
      </w:r>
      <w:r w:rsidRPr="006B22AA">
        <w:rPr>
          <w:sz w:val="28"/>
          <w:szCs w:val="28"/>
          <w:lang w:val="pt-BR"/>
        </w:rPr>
        <w:t>chế độ báo cáo công khai ngân sách.</w:t>
      </w:r>
    </w:p>
    <w:p w14:paraId="7C928B85" w14:textId="375AC00A" w:rsidR="00A63658" w:rsidRPr="006B22AA" w:rsidRDefault="00E8444A" w:rsidP="006B22AA">
      <w:pPr>
        <w:spacing w:line="288" w:lineRule="auto"/>
        <w:ind w:firstLine="709"/>
        <w:jc w:val="both"/>
        <w:rPr>
          <w:b/>
          <w:sz w:val="28"/>
          <w:szCs w:val="28"/>
        </w:rPr>
      </w:pPr>
      <w:r w:rsidRPr="006B22AA">
        <w:rPr>
          <w:b/>
          <w:sz w:val="28"/>
          <w:szCs w:val="28"/>
        </w:rPr>
        <w:t xml:space="preserve">2. </w:t>
      </w:r>
      <w:r w:rsidR="00FB53C4" w:rsidRPr="006B22AA">
        <w:rPr>
          <w:b/>
          <w:sz w:val="28"/>
          <w:szCs w:val="28"/>
        </w:rPr>
        <w:t>Quan điểm xây dựng Quyết định</w:t>
      </w:r>
    </w:p>
    <w:p w14:paraId="466B759D" w14:textId="2F974C63" w:rsidR="00D9168E" w:rsidRPr="006B22AA" w:rsidRDefault="006C7D8E" w:rsidP="006B22AA">
      <w:pPr>
        <w:spacing w:line="288" w:lineRule="auto"/>
        <w:ind w:firstLine="709"/>
        <w:jc w:val="both"/>
        <w:rPr>
          <w:b/>
          <w:sz w:val="28"/>
          <w:szCs w:val="28"/>
        </w:rPr>
      </w:pPr>
      <w:r w:rsidRPr="006B22AA">
        <w:rPr>
          <w:sz w:val="28"/>
          <w:szCs w:val="28"/>
        </w:rPr>
        <w:t xml:space="preserve">Quyết định quy định </w:t>
      </w:r>
      <w:r w:rsidR="00A63658" w:rsidRPr="006B22AA">
        <w:rPr>
          <w:bCs/>
          <w:sz w:val="28"/>
          <w:szCs w:val="28"/>
        </w:rPr>
        <w:t xml:space="preserve">một số nội dung </w:t>
      </w:r>
      <w:r w:rsidR="00A63658" w:rsidRPr="006B22AA">
        <w:rPr>
          <w:sz w:val="28"/>
          <w:szCs w:val="28"/>
          <w:lang w:val="nl-NL"/>
        </w:rPr>
        <w:t xml:space="preserve">về lập dự toán, chấp hành, quyết toán và công khai ngân sách nhà </w:t>
      </w:r>
      <w:r w:rsidR="008C2582">
        <w:rPr>
          <w:sz w:val="28"/>
          <w:szCs w:val="28"/>
          <w:lang w:val="nl-NL"/>
        </w:rPr>
        <w:t>ở địa phương</w:t>
      </w:r>
      <w:r w:rsidR="00A63658" w:rsidRPr="006B22AA">
        <w:rPr>
          <w:bCs/>
          <w:sz w:val="28"/>
          <w:szCs w:val="28"/>
        </w:rPr>
        <w:t xml:space="preserve"> tỉnh Ninh Bình</w:t>
      </w:r>
      <w:r w:rsidR="00A63658" w:rsidRPr="006B22AA">
        <w:rPr>
          <w:sz w:val="28"/>
          <w:szCs w:val="28"/>
        </w:rPr>
        <w:t xml:space="preserve"> </w:t>
      </w:r>
      <w:r w:rsidRPr="006B22AA">
        <w:rPr>
          <w:sz w:val="28"/>
          <w:szCs w:val="28"/>
        </w:rPr>
        <w:t xml:space="preserve">đảm bảo phù hợp với các văn bản pháp luật hiện hành; đúng quan điểm lãnh đạo chỉ đạo, phù hợp với nhu cầu </w:t>
      </w:r>
      <w:r w:rsidR="00A63658" w:rsidRPr="006B22AA">
        <w:rPr>
          <w:sz w:val="28"/>
          <w:szCs w:val="28"/>
        </w:rPr>
        <w:t>nắm bắt thông tin</w:t>
      </w:r>
      <w:r w:rsidR="00A8254F" w:rsidRPr="006B22AA">
        <w:rPr>
          <w:sz w:val="28"/>
          <w:szCs w:val="28"/>
        </w:rPr>
        <w:t xml:space="preserve">, số liệu, </w:t>
      </w:r>
      <w:r w:rsidR="00A63658" w:rsidRPr="006B22AA">
        <w:rPr>
          <w:sz w:val="28"/>
          <w:szCs w:val="28"/>
        </w:rPr>
        <w:t>phục vụ công tác</w:t>
      </w:r>
      <w:r w:rsidR="008C2582">
        <w:rPr>
          <w:sz w:val="28"/>
          <w:szCs w:val="28"/>
        </w:rPr>
        <w:t xml:space="preserve"> điều hành ngân sách, công tác</w:t>
      </w:r>
      <w:r w:rsidR="00A63658" w:rsidRPr="006B22AA">
        <w:rPr>
          <w:sz w:val="28"/>
          <w:szCs w:val="28"/>
        </w:rPr>
        <w:t xml:space="preserve"> quản lý tài chính của </w:t>
      </w:r>
      <w:r w:rsidRPr="006B22AA">
        <w:rPr>
          <w:sz w:val="28"/>
          <w:szCs w:val="28"/>
        </w:rPr>
        <w:t xml:space="preserve">các </w:t>
      </w:r>
      <w:r w:rsidR="00A63658" w:rsidRPr="006B22AA">
        <w:rPr>
          <w:sz w:val="28"/>
          <w:szCs w:val="28"/>
        </w:rPr>
        <w:t>ngành, các cấp</w:t>
      </w:r>
      <w:r w:rsidR="00A8254F" w:rsidRPr="006B22AA">
        <w:rPr>
          <w:sz w:val="28"/>
          <w:szCs w:val="28"/>
        </w:rPr>
        <w:t xml:space="preserve"> và thực hiện công khai ngân sách nhà nước theo quy định.</w:t>
      </w:r>
    </w:p>
    <w:p w14:paraId="0DDF54DD" w14:textId="77777777" w:rsidR="00D9168E" w:rsidRDefault="00CB70A0" w:rsidP="006B22AA">
      <w:pPr>
        <w:spacing w:line="288" w:lineRule="auto"/>
        <w:ind w:firstLine="709"/>
        <w:jc w:val="both"/>
        <w:rPr>
          <w:b/>
          <w:sz w:val="28"/>
          <w:szCs w:val="28"/>
        </w:rPr>
      </w:pPr>
      <w:r w:rsidRPr="006B22AA">
        <w:rPr>
          <w:b/>
          <w:sz w:val="28"/>
          <w:szCs w:val="28"/>
        </w:rPr>
        <w:t>II</w:t>
      </w:r>
      <w:r w:rsidR="00FB53C4" w:rsidRPr="006B22AA">
        <w:rPr>
          <w:b/>
          <w:sz w:val="28"/>
          <w:szCs w:val="28"/>
        </w:rPr>
        <w:t>I</w:t>
      </w:r>
      <w:r w:rsidRPr="006B22AA">
        <w:rPr>
          <w:b/>
          <w:sz w:val="28"/>
          <w:szCs w:val="28"/>
        </w:rPr>
        <w:t xml:space="preserve">. </w:t>
      </w:r>
      <w:r w:rsidR="00E00B6E" w:rsidRPr="006B22AA">
        <w:rPr>
          <w:b/>
          <w:sz w:val="28"/>
          <w:szCs w:val="28"/>
        </w:rPr>
        <w:t>QUÁ TRÌNH XÂY DỰNG DỰ THẢO QUYẾT ĐỊNH</w:t>
      </w:r>
    </w:p>
    <w:p w14:paraId="5F1A606E" w14:textId="4B720488" w:rsidR="009D59FF" w:rsidRPr="00536C13" w:rsidRDefault="009D59FF" w:rsidP="00536C13">
      <w:pPr>
        <w:pStyle w:val="ListParagraph"/>
        <w:tabs>
          <w:tab w:val="left" w:pos="0"/>
        </w:tabs>
        <w:spacing w:line="288" w:lineRule="auto"/>
        <w:ind w:left="0" w:firstLine="709"/>
        <w:jc w:val="both"/>
        <w:rPr>
          <w:iCs/>
          <w:sz w:val="28"/>
          <w:szCs w:val="28"/>
        </w:rPr>
      </w:pPr>
      <w:r>
        <w:rPr>
          <w:iCs/>
          <w:sz w:val="28"/>
          <w:szCs w:val="28"/>
        </w:rPr>
        <w:t>Thực hiện</w:t>
      </w:r>
      <w:r w:rsidRPr="006B22AA">
        <w:rPr>
          <w:iCs/>
          <w:sz w:val="28"/>
          <w:szCs w:val="28"/>
        </w:rPr>
        <w:t xml:space="preserve"> Luật Ngân sách nhà nước số 89/2025/QH15;</w:t>
      </w:r>
      <w:r>
        <w:rPr>
          <w:iCs/>
          <w:sz w:val="28"/>
          <w:szCs w:val="28"/>
        </w:rPr>
        <w:t xml:space="preserve"> </w:t>
      </w:r>
      <w:r w:rsidRPr="006B22AA">
        <w:rPr>
          <w:iCs/>
          <w:sz w:val="28"/>
          <w:szCs w:val="28"/>
        </w:rPr>
        <w:t xml:space="preserve">Nghị định số 73/2026/NĐ-CP ngày 10 tháng 3 năm 2026 của Chính phủ quy định chi tiết và </w:t>
      </w:r>
      <w:r w:rsidRPr="006B22AA">
        <w:rPr>
          <w:iCs/>
          <w:sz w:val="28"/>
          <w:szCs w:val="28"/>
        </w:rPr>
        <w:lastRenderedPageBreak/>
        <w:t>hướng dẫn thi hành một số điều của Luật Ngân sách nhà nước;</w:t>
      </w:r>
      <w:r>
        <w:rPr>
          <w:iCs/>
          <w:sz w:val="28"/>
          <w:szCs w:val="28"/>
        </w:rPr>
        <w:t xml:space="preserve"> </w:t>
      </w:r>
      <w:r w:rsidRPr="006B22AA">
        <w:rPr>
          <w:iCs/>
          <w:sz w:val="28"/>
          <w:szCs w:val="28"/>
        </w:rPr>
        <w:t>Thông tư số 26/2026/NĐ-CP ngày 25 tháng 3 năm 2026 của Bộ Tài chính quy định chi tiết và hướng dẫn thi hành một số điều của Nghị định số 73/2026/NĐ-CP ngày 10 tháng 3 năm 2026 của Chính phủ quy định chi tiết và hướng dẫn thi hành một số điều của Luật Ngân sách nhà nước;</w:t>
      </w:r>
      <w:r w:rsidR="00536C13">
        <w:rPr>
          <w:iCs/>
          <w:sz w:val="28"/>
          <w:szCs w:val="28"/>
        </w:rPr>
        <w:t xml:space="preserve"> </w:t>
      </w:r>
      <w:r>
        <w:rPr>
          <w:sz w:val="28"/>
          <w:szCs w:val="28"/>
        </w:rPr>
        <w:t>Văn bản số 3456/UBND-VP5 ngày 26 tháng 5 năm 2026 của Ủy ban nhân dân tỉnh về việc xây dựng Quyết định của Ủy ban nhân dân tỉnh quy định một số nội dung về lập dự toán, chấp hành, quyết toán và công khai ngân sách nhà nước trên địa bàn tỉnh Ninh Bình.</w:t>
      </w:r>
    </w:p>
    <w:p w14:paraId="0673DE7D" w14:textId="586B3536" w:rsidR="009D59FF" w:rsidRDefault="009D59FF" w:rsidP="009D59FF">
      <w:pPr>
        <w:spacing w:line="276" w:lineRule="auto"/>
        <w:ind w:firstLine="720"/>
        <w:jc w:val="both"/>
        <w:rPr>
          <w:bCs/>
          <w:sz w:val="28"/>
          <w:szCs w:val="28"/>
          <w:lang w:val="nl-NL"/>
        </w:rPr>
      </w:pPr>
      <w:r w:rsidRPr="0017532D">
        <w:rPr>
          <w:bCs/>
          <w:sz w:val="28"/>
          <w:szCs w:val="28"/>
          <w:lang w:val="nl-NL"/>
        </w:rPr>
        <w:t xml:space="preserve">- </w:t>
      </w:r>
      <w:r w:rsidRPr="0017532D">
        <w:rPr>
          <w:bCs/>
          <w:sz w:val="28"/>
          <w:szCs w:val="28"/>
          <w:lang w:val="vi-VN"/>
        </w:rPr>
        <w:t xml:space="preserve">Sau khi phối hợp với các đơn vị liên quan xây dựng </w:t>
      </w:r>
      <w:r w:rsidRPr="0017532D">
        <w:rPr>
          <w:bCs/>
          <w:sz w:val="28"/>
          <w:szCs w:val="28"/>
          <w:lang w:val="nl-NL"/>
        </w:rPr>
        <w:t xml:space="preserve">Dự thảo </w:t>
      </w:r>
      <w:r>
        <w:rPr>
          <w:bCs/>
          <w:sz w:val="28"/>
          <w:szCs w:val="28"/>
          <w:lang w:val="nl-NL"/>
        </w:rPr>
        <w:t>Quyết định</w:t>
      </w:r>
      <w:r w:rsidRPr="0017532D">
        <w:rPr>
          <w:bCs/>
          <w:sz w:val="28"/>
          <w:szCs w:val="28"/>
          <w:lang w:val="nl-NL"/>
        </w:rPr>
        <w:t xml:space="preserve"> </w:t>
      </w:r>
      <w:r w:rsidRPr="0017532D">
        <w:rPr>
          <w:bCs/>
          <w:sz w:val="28"/>
          <w:szCs w:val="28"/>
          <w:lang w:val="vi-VN"/>
        </w:rPr>
        <w:t xml:space="preserve">và </w:t>
      </w:r>
      <w:r w:rsidRPr="0017532D">
        <w:rPr>
          <w:bCs/>
          <w:sz w:val="28"/>
          <w:szCs w:val="28"/>
          <w:lang w:val="nl-NL"/>
        </w:rPr>
        <w:t>gửi xin ý kiến một số sở, ngành liên quan</w:t>
      </w:r>
      <w:r w:rsidRPr="007C51D0">
        <w:rPr>
          <w:bCs/>
          <w:sz w:val="28"/>
          <w:szCs w:val="28"/>
          <w:lang w:val="vi-VN"/>
        </w:rPr>
        <w:t>, Uỷ ban MTTQ Việt Nam</w:t>
      </w:r>
      <w:r w:rsidRPr="007C51D0">
        <w:rPr>
          <w:bCs/>
          <w:sz w:val="28"/>
          <w:szCs w:val="28"/>
        </w:rPr>
        <w:t xml:space="preserve"> tỉnh</w:t>
      </w:r>
      <w:r>
        <w:rPr>
          <w:bCs/>
          <w:sz w:val="28"/>
          <w:szCs w:val="28"/>
        </w:rPr>
        <w:t xml:space="preserve"> Ninh Bình, </w:t>
      </w:r>
      <w:r w:rsidR="00F94639">
        <w:rPr>
          <w:bCs/>
          <w:sz w:val="28"/>
          <w:szCs w:val="28"/>
        </w:rPr>
        <w:t xml:space="preserve">Sở Tư pháp các đơn vị dự toán cấp I </w:t>
      </w:r>
      <w:r w:rsidRPr="0017532D">
        <w:rPr>
          <w:bCs/>
          <w:sz w:val="28"/>
          <w:szCs w:val="28"/>
          <w:lang w:val="nl-NL"/>
        </w:rPr>
        <w:t xml:space="preserve">và UBND các </w:t>
      </w:r>
      <w:r>
        <w:rPr>
          <w:bCs/>
          <w:sz w:val="28"/>
          <w:szCs w:val="28"/>
          <w:lang w:val="nl-NL"/>
        </w:rPr>
        <w:t>phường, xã</w:t>
      </w:r>
      <w:r w:rsidRPr="0017532D">
        <w:rPr>
          <w:bCs/>
          <w:sz w:val="28"/>
          <w:szCs w:val="28"/>
          <w:lang w:val="nl-NL"/>
        </w:rPr>
        <w:t xml:space="preserve">; </w:t>
      </w:r>
    </w:p>
    <w:p w14:paraId="371A77B7" w14:textId="6EDC6F74" w:rsidR="009D59FF" w:rsidRPr="009D59FF" w:rsidRDefault="009D59FF" w:rsidP="009D59FF">
      <w:pPr>
        <w:spacing w:line="276" w:lineRule="auto"/>
        <w:ind w:firstLine="720"/>
        <w:jc w:val="both"/>
        <w:rPr>
          <w:bCs/>
          <w:sz w:val="28"/>
          <w:szCs w:val="28"/>
          <w:lang w:val="nl-NL"/>
        </w:rPr>
      </w:pPr>
      <w:r>
        <w:rPr>
          <w:bCs/>
          <w:sz w:val="28"/>
          <w:szCs w:val="28"/>
          <w:lang w:val="nl-NL"/>
        </w:rPr>
        <w:t>- Dự thảo Tờ trình, Quyết định</w:t>
      </w:r>
      <w:r w:rsidRPr="0017532D">
        <w:rPr>
          <w:bCs/>
          <w:sz w:val="28"/>
          <w:szCs w:val="28"/>
          <w:lang w:val="nl-NL"/>
        </w:rPr>
        <w:t xml:space="preserve"> đã được Sở Tư pháp thẩm định tại Báo cáo </w:t>
      </w:r>
      <w:r w:rsidR="00F94639">
        <w:rPr>
          <w:bCs/>
          <w:sz w:val="28"/>
          <w:szCs w:val="28"/>
          <w:lang w:val="nl-NL"/>
        </w:rPr>
        <w:t xml:space="preserve">số      /BCTĐ-STP ngày     /    </w:t>
      </w:r>
      <w:r w:rsidR="0091113B">
        <w:rPr>
          <w:bCs/>
          <w:sz w:val="28"/>
          <w:szCs w:val="28"/>
          <w:lang w:val="nl-NL"/>
        </w:rPr>
        <w:t>/202</w:t>
      </w:r>
      <w:bookmarkStart w:id="5" w:name="_GoBack"/>
      <w:bookmarkEnd w:id="5"/>
      <w:r w:rsidR="00F94639">
        <w:rPr>
          <w:bCs/>
          <w:sz w:val="28"/>
          <w:szCs w:val="28"/>
          <w:lang w:val="nl-NL"/>
        </w:rPr>
        <w:t>6</w:t>
      </w:r>
      <w:r w:rsidRPr="00F104FD">
        <w:rPr>
          <w:bCs/>
          <w:sz w:val="28"/>
          <w:szCs w:val="28"/>
          <w:lang w:val="nl-NL"/>
        </w:rPr>
        <w:t xml:space="preserve"> về kết quả thẩm định dự thảo Văn bản quy phạm pháp luật.</w:t>
      </w:r>
    </w:p>
    <w:p w14:paraId="3727087C" w14:textId="77777777" w:rsidR="00D9168E" w:rsidRPr="006B22AA" w:rsidRDefault="00FB53C4" w:rsidP="006B22AA">
      <w:pPr>
        <w:spacing w:line="288" w:lineRule="auto"/>
        <w:ind w:firstLine="709"/>
        <w:jc w:val="both"/>
        <w:rPr>
          <w:b/>
          <w:sz w:val="28"/>
          <w:szCs w:val="28"/>
        </w:rPr>
      </w:pPr>
      <w:r w:rsidRPr="006B22AA">
        <w:rPr>
          <w:b/>
          <w:sz w:val="28"/>
          <w:szCs w:val="28"/>
        </w:rPr>
        <w:t>IV</w:t>
      </w:r>
      <w:r w:rsidR="00EF1D7B" w:rsidRPr="006B22AA">
        <w:rPr>
          <w:b/>
          <w:sz w:val="28"/>
          <w:szCs w:val="28"/>
        </w:rPr>
        <w:t xml:space="preserve">. </w:t>
      </w:r>
      <w:r w:rsidR="00E00B6E" w:rsidRPr="006B22AA">
        <w:rPr>
          <w:b/>
          <w:sz w:val="28"/>
          <w:szCs w:val="28"/>
        </w:rPr>
        <w:t>BỐ CỤC VÀ NỘI DUNG CƠ BẢN CỦA DỰ THẢO QUYẾT ĐỊNH</w:t>
      </w:r>
    </w:p>
    <w:p w14:paraId="0953E125" w14:textId="77777777" w:rsidR="00D9168E" w:rsidRPr="006B22AA" w:rsidRDefault="00454CD5" w:rsidP="006B22AA">
      <w:pPr>
        <w:spacing w:line="288" w:lineRule="auto"/>
        <w:ind w:firstLine="709"/>
        <w:jc w:val="both"/>
        <w:rPr>
          <w:b/>
          <w:sz w:val="28"/>
          <w:szCs w:val="28"/>
        </w:rPr>
      </w:pPr>
      <w:r w:rsidRPr="006B22AA">
        <w:rPr>
          <w:b/>
          <w:sz w:val="28"/>
          <w:szCs w:val="28"/>
        </w:rPr>
        <w:t xml:space="preserve">1. </w:t>
      </w:r>
      <w:r w:rsidR="00E00B6E" w:rsidRPr="006B22AA">
        <w:rPr>
          <w:b/>
          <w:sz w:val="28"/>
          <w:szCs w:val="28"/>
        </w:rPr>
        <w:t>Bố cục</w:t>
      </w:r>
      <w:r w:rsidR="00EB7D49" w:rsidRPr="006B22AA">
        <w:rPr>
          <w:b/>
          <w:sz w:val="28"/>
          <w:szCs w:val="28"/>
        </w:rPr>
        <w:t xml:space="preserve"> </w:t>
      </w:r>
    </w:p>
    <w:p w14:paraId="13AD550F" w14:textId="77777777" w:rsidR="00D9168E" w:rsidRPr="006B22AA" w:rsidRDefault="00AD1D68" w:rsidP="006B22AA">
      <w:pPr>
        <w:spacing w:line="288" w:lineRule="auto"/>
        <w:ind w:firstLine="709"/>
        <w:jc w:val="both"/>
        <w:rPr>
          <w:b/>
          <w:sz w:val="28"/>
          <w:szCs w:val="28"/>
        </w:rPr>
      </w:pPr>
      <w:r w:rsidRPr="006B22AA">
        <w:rPr>
          <w:bCs/>
          <w:sz w:val="28"/>
          <w:szCs w:val="28"/>
          <w:lang w:val="nl-NL"/>
        </w:rPr>
        <w:t>Dự thảo Quyết định có 09</w:t>
      </w:r>
      <w:r w:rsidR="00E00B6E" w:rsidRPr="006B22AA">
        <w:rPr>
          <w:bCs/>
          <w:sz w:val="28"/>
          <w:szCs w:val="28"/>
          <w:lang w:val="nl-NL"/>
        </w:rPr>
        <w:t xml:space="preserve"> điều, cụ thể như sau:</w:t>
      </w:r>
    </w:p>
    <w:p w14:paraId="4E32C58F" w14:textId="7BA4ED66" w:rsidR="00E00B6E" w:rsidRPr="006B22AA" w:rsidRDefault="00E00B6E" w:rsidP="006B22AA">
      <w:pPr>
        <w:spacing w:line="288" w:lineRule="auto"/>
        <w:ind w:firstLine="709"/>
        <w:jc w:val="both"/>
        <w:rPr>
          <w:b/>
          <w:sz w:val="28"/>
          <w:szCs w:val="28"/>
        </w:rPr>
      </w:pPr>
      <w:r w:rsidRPr="006B22AA">
        <w:rPr>
          <w:sz w:val="28"/>
          <w:szCs w:val="28"/>
        </w:rPr>
        <w:t>Điều 1. Phạm vi điều chỉnh</w:t>
      </w:r>
    </w:p>
    <w:p w14:paraId="4F0C8DEE" w14:textId="77777777" w:rsidR="00D9168E" w:rsidRPr="006B22AA" w:rsidRDefault="00E00B6E" w:rsidP="006B22AA">
      <w:pPr>
        <w:spacing w:line="288" w:lineRule="auto"/>
        <w:ind w:firstLine="709"/>
        <w:jc w:val="both"/>
        <w:rPr>
          <w:sz w:val="28"/>
          <w:szCs w:val="28"/>
        </w:rPr>
      </w:pPr>
      <w:r w:rsidRPr="006B22AA">
        <w:rPr>
          <w:sz w:val="28"/>
          <w:szCs w:val="28"/>
        </w:rPr>
        <w:t xml:space="preserve">Điều 2. Đối tượng áp dụng </w:t>
      </w:r>
    </w:p>
    <w:p w14:paraId="48CD7C39" w14:textId="7039159E" w:rsidR="00D9168E" w:rsidRPr="006B22AA" w:rsidRDefault="00E00B6E" w:rsidP="006B22AA">
      <w:pPr>
        <w:spacing w:line="288" w:lineRule="auto"/>
        <w:ind w:firstLine="709"/>
        <w:jc w:val="both"/>
        <w:rPr>
          <w:sz w:val="28"/>
          <w:szCs w:val="28"/>
        </w:rPr>
      </w:pPr>
      <w:r w:rsidRPr="006B22AA">
        <w:rPr>
          <w:sz w:val="28"/>
          <w:szCs w:val="28"/>
        </w:rPr>
        <w:t xml:space="preserve">Điều 3. </w:t>
      </w:r>
      <w:r w:rsidR="00D728D3" w:rsidRPr="006B22AA">
        <w:rPr>
          <w:spacing w:val="-8"/>
          <w:sz w:val="28"/>
          <w:szCs w:val="28"/>
        </w:rPr>
        <w:t>Thời gian lập, gửi dự toán ngân sách nhà nước</w:t>
      </w:r>
    </w:p>
    <w:p w14:paraId="6B946F80" w14:textId="6819590D" w:rsidR="00D9168E" w:rsidRPr="006B22AA" w:rsidRDefault="00E00B6E" w:rsidP="006B22AA">
      <w:pPr>
        <w:spacing w:line="288" w:lineRule="auto"/>
        <w:ind w:firstLine="709"/>
        <w:jc w:val="both"/>
        <w:rPr>
          <w:sz w:val="28"/>
          <w:szCs w:val="28"/>
        </w:rPr>
      </w:pPr>
      <w:r w:rsidRPr="006B22AA">
        <w:rPr>
          <w:sz w:val="28"/>
          <w:szCs w:val="28"/>
        </w:rPr>
        <w:t xml:space="preserve">Điều 4. </w:t>
      </w:r>
      <w:r w:rsidR="00AD1D68" w:rsidRPr="006B22AA">
        <w:rPr>
          <w:bCs/>
          <w:sz w:val="28"/>
          <w:szCs w:val="28"/>
          <w:lang w:val="nl-NL"/>
        </w:rPr>
        <w:t>Tài liệu</w:t>
      </w:r>
      <w:r w:rsidR="00CA0388" w:rsidRPr="006B22AA">
        <w:rPr>
          <w:bCs/>
          <w:sz w:val="28"/>
          <w:szCs w:val="28"/>
          <w:lang w:val="nl-NL"/>
        </w:rPr>
        <w:t xml:space="preserve"> báo cáo</w:t>
      </w:r>
      <w:r w:rsidR="00AD1D68" w:rsidRPr="006B22AA">
        <w:rPr>
          <w:bCs/>
          <w:sz w:val="28"/>
          <w:szCs w:val="28"/>
          <w:lang w:val="nl-NL"/>
        </w:rPr>
        <w:t xml:space="preserve"> thuyết minh căn cứ phân bổ, giao dự toán ngân sách đơn vị dự toán cấp I.</w:t>
      </w:r>
    </w:p>
    <w:p w14:paraId="11ABB99E" w14:textId="3F11C373" w:rsidR="00D9168E" w:rsidRPr="006B22AA" w:rsidRDefault="00AD1D68" w:rsidP="006B22AA">
      <w:pPr>
        <w:spacing w:line="288" w:lineRule="auto"/>
        <w:ind w:firstLine="709"/>
        <w:jc w:val="both"/>
        <w:rPr>
          <w:sz w:val="28"/>
          <w:szCs w:val="28"/>
        </w:rPr>
      </w:pPr>
      <w:r w:rsidRPr="006B22AA">
        <w:rPr>
          <w:sz w:val="28"/>
          <w:szCs w:val="28"/>
          <w:lang w:val="nl-NL"/>
        </w:rPr>
        <w:t xml:space="preserve">Điều 5. Thời gian và mẫu </w:t>
      </w:r>
      <w:r w:rsidR="00CA0388" w:rsidRPr="006B22AA">
        <w:rPr>
          <w:sz w:val="28"/>
          <w:szCs w:val="28"/>
          <w:lang w:val="nl-NL"/>
        </w:rPr>
        <w:t xml:space="preserve">biểu </w:t>
      </w:r>
      <w:r w:rsidRPr="006B22AA">
        <w:rPr>
          <w:sz w:val="28"/>
          <w:szCs w:val="28"/>
          <w:lang w:val="nl-NL"/>
        </w:rPr>
        <w:t xml:space="preserve">Ủy ban nhân dân cấp xã báo cáo </w:t>
      </w:r>
      <w:r w:rsidR="00CA0388" w:rsidRPr="006B22AA">
        <w:rPr>
          <w:sz w:val="28"/>
          <w:szCs w:val="28"/>
          <w:lang w:val="nl-NL"/>
        </w:rPr>
        <w:t xml:space="preserve">kết quả phân bổ, sử dụng số tăng thu so với dự toán và dự toán chi còn lại năm trước </w:t>
      </w:r>
    </w:p>
    <w:p w14:paraId="18A90C99" w14:textId="0FFC96C9" w:rsidR="00AD1D68" w:rsidRPr="006B22AA" w:rsidRDefault="00AD1D68" w:rsidP="006B22AA">
      <w:pPr>
        <w:spacing w:line="288" w:lineRule="auto"/>
        <w:ind w:firstLine="709"/>
        <w:jc w:val="both"/>
        <w:rPr>
          <w:sz w:val="28"/>
          <w:szCs w:val="28"/>
        </w:rPr>
      </w:pPr>
      <w:r w:rsidRPr="006B22AA">
        <w:rPr>
          <w:sz w:val="28"/>
          <w:szCs w:val="28"/>
          <w:lang w:val="nl-NL"/>
        </w:rPr>
        <w:t>Điều 6. Thời gian và mẫu biểu báo cáo tình hình chấp hành ngân sách nhà nước</w:t>
      </w:r>
      <w:r w:rsidR="00D9168E" w:rsidRPr="006B22AA">
        <w:rPr>
          <w:sz w:val="28"/>
          <w:szCs w:val="28"/>
          <w:lang w:val="nl-NL"/>
        </w:rPr>
        <w:t>.</w:t>
      </w:r>
    </w:p>
    <w:p w14:paraId="4928CFF1" w14:textId="77777777" w:rsidR="00D9168E" w:rsidRPr="006B22AA" w:rsidRDefault="00AD1D68" w:rsidP="006B22AA">
      <w:pPr>
        <w:spacing w:line="288" w:lineRule="auto"/>
        <w:ind w:firstLine="709"/>
        <w:jc w:val="both"/>
        <w:rPr>
          <w:bCs/>
          <w:sz w:val="28"/>
          <w:szCs w:val="28"/>
          <w:lang w:val="nl-NL"/>
        </w:rPr>
      </w:pPr>
      <w:r w:rsidRPr="006B22AA">
        <w:rPr>
          <w:bCs/>
          <w:sz w:val="28"/>
          <w:szCs w:val="28"/>
        </w:rPr>
        <w:t xml:space="preserve"> </w:t>
      </w:r>
      <w:r w:rsidRPr="006B22AA">
        <w:rPr>
          <w:bCs/>
          <w:sz w:val="28"/>
          <w:szCs w:val="28"/>
          <w:lang w:val="vi-VN"/>
        </w:rPr>
        <w:t xml:space="preserve">Điều </w:t>
      </w:r>
      <w:r w:rsidRPr="006B22AA">
        <w:rPr>
          <w:bCs/>
          <w:sz w:val="28"/>
          <w:szCs w:val="28"/>
        </w:rPr>
        <w:t>7</w:t>
      </w:r>
      <w:r w:rsidRPr="006B22AA">
        <w:rPr>
          <w:bCs/>
          <w:sz w:val="28"/>
          <w:szCs w:val="28"/>
          <w:lang w:val="vi-VN"/>
        </w:rPr>
        <w:t xml:space="preserve">. Thời gian gửi báo cáo quyết toán </w:t>
      </w:r>
      <w:r w:rsidRPr="006B22AA">
        <w:rPr>
          <w:bCs/>
          <w:sz w:val="28"/>
          <w:szCs w:val="28"/>
        </w:rPr>
        <w:t>của các đơn vị dự toán cấp I các cấp.</w:t>
      </w:r>
    </w:p>
    <w:p w14:paraId="6D02612E" w14:textId="77777777" w:rsidR="00D9168E" w:rsidRPr="006B22AA" w:rsidRDefault="00AD1D68" w:rsidP="006B22AA">
      <w:pPr>
        <w:spacing w:line="288" w:lineRule="auto"/>
        <w:ind w:firstLine="709"/>
        <w:jc w:val="both"/>
        <w:rPr>
          <w:bCs/>
          <w:sz w:val="28"/>
          <w:szCs w:val="28"/>
          <w:lang w:val="nl-NL"/>
        </w:rPr>
      </w:pPr>
      <w:r w:rsidRPr="006B22AA">
        <w:rPr>
          <w:bCs/>
          <w:sz w:val="28"/>
          <w:szCs w:val="28"/>
          <w:lang w:val="vi-VN"/>
        </w:rPr>
        <w:t xml:space="preserve">Điều </w:t>
      </w:r>
      <w:r w:rsidRPr="006B22AA">
        <w:rPr>
          <w:bCs/>
          <w:sz w:val="28"/>
          <w:szCs w:val="28"/>
        </w:rPr>
        <w:t>8</w:t>
      </w:r>
      <w:r w:rsidRPr="006B22AA">
        <w:rPr>
          <w:bCs/>
          <w:sz w:val="28"/>
          <w:szCs w:val="28"/>
          <w:lang w:val="vi-VN"/>
        </w:rPr>
        <w:t xml:space="preserve">. </w:t>
      </w:r>
      <w:r w:rsidRPr="006B22AA">
        <w:rPr>
          <w:bCs/>
          <w:sz w:val="28"/>
          <w:szCs w:val="28"/>
        </w:rPr>
        <w:t xml:space="preserve">Chế độ báo cáo công khai ngân sách </w:t>
      </w:r>
    </w:p>
    <w:p w14:paraId="5897D12F" w14:textId="77777777" w:rsidR="00D9168E" w:rsidRPr="006B22AA" w:rsidRDefault="00AD1D68" w:rsidP="006B22AA">
      <w:pPr>
        <w:spacing w:line="288" w:lineRule="auto"/>
        <w:ind w:firstLine="709"/>
        <w:jc w:val="both"/>
        <w:rPr>
          <w:bCs/>
          <w:sz w:val="28"/>
          <w:szCs w:val="28"/>
          <w:lang w:val="nl-NL"/>
        </w:rPr>
      </w:pPr>
      <w:r w:rsidRPr="006B22AA">
        <w:rPr>
          <w:sz w:val="28"/>
          <w:szCs w:val="28"/>
          <w:lang w:val="vi-VN"/>
        </w:rPr>
        <w:t xml:space="preserve">Điều </w:t>
      </w:r>
      <w:r w:rsidRPr="006B22AA">
        <w:rPr>
          <w:sz w:val="28"/>
          <w:szCs w:val="28"/>
        </w:rPr>
        <w:t>9</w:t>
      </w:r>
      <w:r w:rsidRPr="006B22AA">
        <w:rPr>
          <w:sz w:val="28"/>
          <w:szCs w:val="28"/>
          <w:lang w:val="vi-VN"/>
        </w:rPr>
        <w:t>. Trách nhiệm của các cơ quan, đơn vị, địa phương</w:t>
      </w:r>
    </w:p>
    <w:p w14:paraId="2A0D13E5" w14:textId="77777777" w:rsidR="00D9168E" w:rsidRPr="006B22AA" w:rsidRDefault="00454CD5" w:rsidP="006B22AA">
      <w:pPr>
        <w:spacing w:line="288" w:lineRule="auto"/>
        <w:ind w:firstLine="709"/>
        <w:jc w:val="both"/>
        <w:rPr>
          <w:bCs/>
          <w:sz w:val="28"/>
          <w:szCs w:val="28"/>
          <w:lang w:val="nl-NL"/>
        </w:rPr>
      </w:pPr>
      <w:r w:rsidRPr="006B22AA">
        <w:rPr>
          <w:b/>
          <w:sz w:val="28"/>
          <w:szCs w:val="28"/>
        </w:rPr>
        <w:t xml:space="preserve">2. </w:t>
      </w:r>
      <w:r w:rsidR="00E00B6E" w:rsidRPr="006B22AA">
        <w:rPr>
          <w:b/>
          <w:sz w:val="28"/>
          <w:szCs w:val="28"/>
        </w:rPr>
        <w:t>Nội dung cơ bản dự thảo Quyết định</w:t>
      </w:r>
    </w:p>
    <w:p w14:paraId="13B05766" w14:textId="77777777" w:rsidR="00D9168E" w:rsidRPr="006B22AA" w:rsidRDefault="00E00B6E" w:rsidP="006B22AA">
      <w:pPr>
        <w:spacing w:line="288" w:lineRule="auto"/>
        <w:ind w:firstLine="709"/>
        <w:jc w:val="both"/>
        <w:rPr>
          <w:bCs/>
          <w:sz w:val="28"/>
          <w:szCs w:val="28"/>
          <w:lang w:val="nl-NL"/>
        </w:rPr>
      </w:pPr>
      <w:r w:rsidRPr="006B22AA">
        <w:rPr>
          <w:sz w:val="28"/>
          <w:szCs w:val="28"/>
        </w:rPr>
        <w:t xml:space="preserve">2.1. </w:t>
      </w:r>
      <w:r w:rsidR="00AD1D68" w:rsidRPr="006B22AA">
        <w:rPr>
          <w:sz w:val="28"/>
          <w:szCs w:val="28"/>
        </w:rPr>
        <w:t xml:space="preserve">Quy định cụ thể một số nội dung </w:t>
      </w:r>
      <w:r w:rsidR="00AD1D68" w:rsidRPr="006B22AA">
        <w:rPr>
          <w:sz w:val="28"/>
          <w:szCs w:val="28"/>
          <w:lang w:val="nl-NL"/>
        </w:rPr>
        <w:t>lập dự toán, chấp hành, quyết toán và công khai ngân sách nhà nước</w:t>
      </w:r>
      <w:r w:rsidR="00AD1D68" w:rsidRPr="006B22AA">
        <w:rPr>
          <w:bCs/>
          <w:sz w:val="28"/>
          <w:szCs w:val="28"/>
        </w:rPr>
        <w:t xml:space="preserve"> trên địa bàn tỉnh Ninh Bình</w:t>
      </w:r>
    </w:p>
    <w:p w14:paraId="19EE803C" w14:textId="77777777" w:rsidR="00D728D3" w:rsidRPr="006B22AA" w:rsidRDefault="00D728D3" w:rsidP="006B22AA">
      <w:pPr>
        <w:spacing w:line="288" w:lineRule="auto"/>
        <w:ind w:firstLine="709"/>
        <w:jc w:val="both"/>
        <w:rPr>
          <w:sz w:val="28"/>
          <w:szCs w:val="28"/>
        </w:rPr>
      </w:pPr>
      <w:r w:rsidRPr="006B22AA">
        <w:rPr>
          <w:sz w:val="28"/>
          <w:szCs w:val="28"/>
        </w:rPr>
        <w:t>2.2. Bãi bỏ các Quyết định:</w:t>
      </w:r>
    </w:p>
    <w:p w14:paraId="3A860859" w14:textId="6DBA2ECC" w:rsidR="0088487C" w:rsidRPr="006B22AA" w:rsidRDefault="00D728D3" w:rsidP="006B22AA">
      <w:pPr>
        <w:spacing w:line="288" w:lineRule="auto"/>
        <w:ind w:firstLine="709"/>
        <w:jc w:val="both"/>
        <w:rPr>
          <w:sz w:val="28"/>
          <w:szCs w:val="28"/>
        </w:rPr>
      </w:pPr>
      <w:r w:rsidRPr="006B22AA">
        <w:rPr>
          <w:sz w:val="28"/>
          <w:szCs w:val="28"/>
        </w:rPr>
        <w:t xml:space="preserve"> Quyết định số 0</w:t>
      </w:r>
      <w:r w:rsidR="0088487C" w:rsidRPr="006B22AA">
        <w:rPr>
          <w:sz w:val="28"/>
          <w:szCs w:val="28"/>
        </w:rPr>
        <w:t>2/2024</w:t>
      </w:r>
      <w:r w:rsidR="00F47C3A" w:rsidRPr="006B22AA">
        <w:rPr>
          <w:sz w:val="28"/>
          <w:szCs w:val="28"/>
        </w:rPr>
        <w:t>/</w:t>
      </w:r>
      <w:r w:rsidRPr="006B22AA">
        <w:rPr>
          <w:sz w:val="28"/>
          <w:szCs w:val="28"/>
        </w:rPr>
        <w:t>QĐ-UBND ngày 15 tháng 01 năm 2024 quy định thời hạn gửi báo cáo quyết toán ngân sách hàng năm của các đơn vị dự toán ở địa phương.</w:t>
      </w:r>
    </w:p>
    <w:p w14:paraId="66D30B17" w14:textId="495D63B2" w:rsidR="006B22AA" w:rsidRPr="006B22AA" w:rsidRDefault="006B22AA" w:rsidP="006B22AA">
      <w:pPr>
        <w:spacing w:line="288" w:lineRule="auto"/>
        <w:ind w:firstLine="709"/>
        <w:jc w:val="both"/>
        <w:rPr>
          <w:sz w:val="28"/>
          <w:szCs w:val="28"/>
        </w:rPr>
      </w:pPr>
      <w:r w:rsidRPr="006B22AA">
        <w:rPr>
          <w:sz w:val="28"/>
          <w:szCs w:val="28"/>
        </w:rPr>
        <w:lastRenderedPageBreak/>
        <w:t>Quyết định số 92/2024/QĐ-UBND ngày 13 tháng 11 năm 2024 của Ủy ban nhân dân tỉnh Ninh Bình quy định thời hạn gửi báo cáo quyết toán ngân sách của các đơn vị dự toán và thời gian xét duyệt, thẩm định quyết toán ngân sách của cơ quan tài chính cho các đơn vị dự toán cấp I các cấp trên địa bàn tỉnh Ninh Bình.</w:t>
      </w:r>
    </w:p>
    <w:p w14:paraId="49AABC41" w14:textId="77777777" w:rsidR="00D9168E" w:rsidRPr="006B22AA" w:rsidRDefault="00E00B6E" w:rsidP="006B22AA">
      <w:pPr>
        <w:spacing w:line="288" w:lineRule="auto"/>
        <w:ind w:firstLine="709"/>
        <w:jc w:val="both"/>
        <w:rPr>
          <w:i/>
          <w:sz w:val="28"/>
          <w:szCs w:val="28"/>
        </w:rPr>
      </w:pPr>
      <w:r w:rsidRPr="006B22AA">
        <w:rPr>
          <w:sz w:val="28"/>
          <w:szCs w:val="28"/>
        </w:rPr>
        <w:t>2.3. Trách nhiệm của các cơ quan, tổ chức có liên quan</w:t>
      </w:r>
      <w:r w:rsidRPr="006B22AA">
        <w:rPr>
          <w:i/>
          <w:sz w:val="28"/>
          <w:szCs w:val="28"/>
        </w:rPr>
        <w:t xml:space="preserve">                                                                                                                                             </w:t>
      </w:r>
    </w:p>
    <w:p w14:paraId="60D15AB8" w14:textId="77777777" w:rsidR="00D9168E" w:rsidRPr="006B22AA" w:rsidRDefault="00E00B6E" w:rsidP="006B22AA">
      <w:pPr>
        <w:spacing w:line="288" w:lineRule="auto"/>
        <w:ind w:firstLine="709"/>
        <w:jc w:val="both"/>
        <w:rPr>
          <w:sz w:val="28"/>
          <w:szCs w:val="28"/>
        </w:rPr>
      </w:pPr>
      <w:r w:rsidRPr="006B22AA">
        <w:rPr>
          <w:sz w:val="28"/>
          <w:szCs w:val="28"/>
        </w:rPr>
        <w:t>2.4. Tổ chức thực hiện.</w:t>
      </w:r>
    </w:p>
    <w:p w14:paraId="7F1570D7" w14:textId="77777777" w:rsidR="00D9168E" w:rsidRPr="006B22AA" w:rsidRDefault="00D01DA5" w:rsidP="006B22AA">
      <w:pPr>
        <w:spacing w:line="288" w:lineRule="auto"/>
        <w:ind w:firstLine="709"/>
        <w:jc w:val="both"/>
        <w:rPr>
          <w:bCs/>
          <w:sz w:val="28"/>
          <w:szCs w:val="28"/>
          <w:lang w:val="nl-NL"/>
        </w:rPr>
      </w:pPr>
      <w:r w:rsidRPr="006B22AA">
        <w:rPr>
          <w:b/>
          <w:sz w:val="28"/>
          <w:szCs w:val="28"/>
        </w:rPr>
        <w:t>V. KIẾN NGHỊ, ĐỀ XUẤT</w:t>
      </w:r>
    </w:p>
    <w:p w14:paraId="73A2C59B" w14:textId="0EEEA1B9" w:rsidR="00D01DA5" w:rsidRPr="007600A5" w:rsidRDefault="00D01DA5" w:rsidP="007600A5">
      <w:pPr>
        <w:jc w:val="both"/>
        <w:rPr>
          <w:sz w:val="28"/>
          <w:szCs w:val="28"/>
          <w:lang w:val="nl-NL"/>
        </w:rPr>
      </w:pPr>
      <w:r w:rsidRPr="006B22AA">
        <w:rPr>
          <w:iCs/>
          <w:spacing w:val="-6"/>
          <w:sz w:val="28"/>
          <w:szCs w:val="28"/>
        </w:rPr>
        <w:t xml:space="preserve">Trên cơ sở ý kiến góp ý của các cơ quan, đơn vị </w:t>
      </w:r>
      <w:r w:rsidRPr="006B22AA">
        <w:rPr>
          <w:i/>
          <w:iCs/>
          <w:spacing w:val="-6"/>
          <w:sz w:val="28"/>
          <w:szCs w:val="28"/>
        </w:rPr>
        <w:t xml:space="preserve">(Sở Tài chính xin ý kiến của </w:t>
      </w:r>
      <w:r w:rsidR="007C51D0" w:rsidRPr="006B22AA">
        <w:rPr>
          <w:i/>
          <w:iCs/>
          <w:spacing w:val="-6"/>
          <w:sz w:val="28"/>
          <w:szCs w:val="28"/>
        </w:rPr>
        <w:t xml:space="preserve">  </w:t>
      </w:r>
      <w:r w:rsidR="009F2660" w:rsidRPr="006B22AA">
        <w:rPr>
          <w:i/>
          <w:iCs/>
          <w:spacing w:val="-6"/>
          <w:sz w:val="28"/>
          <w:szCs w:val="28"/>
        </w:rPr>
        <w:t>…</w:t>
      </w:r>
      <w:r w:rsidR="0035137B" w:rsidRPr="006B22AA">
        <w:rPr>
          <w:i/>
          <w:iCs/>
          <w:spacing w:val="-6"/>
          <w:sz w:val="28"/>
          <w:szCs w:val="28"/>
        </w:rPr>
        <w:t xml:space="preserve"> </w:t>
      </w:r>
      <w:r w:rsidR="007600A5">
        <w:rPr>
          <w:i/>
          <w:iCs/>
          <w:spacing w:val="-6"/>
          <w:sz w:val="28"/>
          <w:szCs w:val="28"/>
        </w:rPr>
        <w:t xml:space="preserve">đơn vị, </w:t>
      </w:r>
      <w:r w:rsidRPr="006B22AA">
        <w:rPr>
          <w:i/>
          <w:iCs/>
          <w:spacing w:val="-6"/>
          <w:sz w:val="28"/>
          <w:szCs w:val="28"/>
        </w:rPr>
        <w:t xml:space="preserve">trong đó </w:t>
      </w:r>
      <w:r w:rsidR="009F2660" w:rsidRPr="006B22AA">
        <w:rPr>
          <w:i/>
          <w:iCs/>
          <w:spacing w:val="-6"/>
          <w:sz w:val="28"/>
          <w:szCs w:val="28"/>
        </w:rPr>
        <w:t>….</w:t>
      </w:r>
      <w:r w:rsidRPr="006B22AA">
        <w:rPr>
          <w:i/>
          <w:iCs/>
          <w:spacing w:val="-6"/>
          <w:sz w:val="28"/>
          <w:szCs w:val="28"/>
        </w:rPr>
        <w:t xml:space="preserve"> đơn vị có ý kiến nhất trí như Dự thảo; </w:t>
      </w:r>
      <w:r w:rsidR="009F2660" w:rsidRPr="006B22AA">
        <w:rPr>
          <w:i/>
          <w:iCs/>
          <w:spacing w:val="-6"/>
          <w:sz w:val="28"/>
          <w:szCs w:val="28"/>
        </w:rPr>
        <w:t>…</w:t>
      </w:r>
      <w:r w:rsidR="0035137B" w:rsidRPr="006B22AA">
        <w:rPr>
          <w:i/>
          <w:iCs/>
          <w:spacing w:val="-6"/>
          <w:sz w:val="28"/>
          <w:szCs w:val="28"/>
        </w:rPr>
        <w:t xml:space="preserve"> </w:t>
      </w:r>
      <w:r w:rsidRPr="006B22AA">
        <w:rPr>
          <w:i/>
          <w:iCs/>
          <w:spacing w:val="-6"/>
          <w:sz w:val="28"/>
          <w:szCs w:val="28"/>
        </w:rPr>
        <w:t xml:space="preserve"> đơn vị có ý kiến góp ý vào Dự thảo)</w:t>
      </w:r>
      <w:r w:rsidRPr="006B22AA">
        <w:rPr>
          <w:iCs/>
          <w:spacing w:val="-6"/>
          <w:sz w:val="28"/>
          <w:szCs w:val="28"/>
        </w:rPr>
        <w:t xml:space="preserve"> và Báo cáo thẩm định của Sở Tư pháp tại Văn bản số: </w:t>
      </w:r>
      <w:r w:rsidR="009F2660" w:rsidRPr="006B22AA">
        <w:rPr>
          <w:iCs/>
          <w:spacing w:val="-6"/>
          <w:sz w:val="28"/>
          <w:szCs w:val="28"/>
        </w:rPr>
        <w:t>….</w:t>
      </w:r>
      <w:r w:rsidRPr="006B22AA">
        <w:rPr>
          <w:iCs/>
          <w:spacing w:val="-6"/>
          <w:sz w:val="28"/>
          <w:szCs w:val="28"/>
        </w:rPr>
        <w:t xml:space="preserve">/BC-STP ngày </w:t>
      </w:r>
      <w:r w:rsidR="009F2660" w:rsidRPr="006B22AA">
        <w:rPr>
          <w:iCs/>
          <w:spacing w:val="-6"/>
          <w:sz w:val="28"/>
          <w:szCs w:val="28"/>
        </w:rPr>
        <w:t>…..</w:t>
      </w:r>
      <w:r w:rsidRPr="006B22AA">
        <w:rPr>
          <w:iCs/>
          <w:spacing w:val="-6"/>
          <w:sz w:val="28"/>
          <w:szCs w:val="28"/>
        </w:rPr>
        <w:t xml:space="preserve">; Sở Tài chính đã tiếp thu, chỉnh sửa và hoàn thiện </w:t>
      </w:r>
      <w:r w:rsidR="007600A5" w:rsidRPr="007600A5">
        <w:rPr>
          <w:sz w:val="28"/>
          <w:szCs w:val="28"/>
        </w:rPr>
        <w:t xml:space="preserve">Quyết định Quy định một số nội dung về lập dự toán, </w:t>
      </w:r>
      <w:r w:rsidR="007600A5" w:rsidRPr="007600A5">
        <w:rPr>
          <w:sz w:val="28"/>
          <w:szCs w:val="28"/>
          <w:lang w:val="nl-NL"/>
        </w:rPr>
        <w:t>chấp hành, quyết toán và công khai ngân sách nhà nước</w:t>
      </w:r>
      <w:r w:rsidR="007600A5" w:rsidRPr="007600A5">
        <w:rPr>
          <w:bCs/>
          <w:sz w:val="28"/>
          <w:szCs w:val="28"/>
        </w:rPr>
        <w:t xml:space="preserve"> ở địa phương tỉnh Ninh Bình</w:t>
      </w:r>
    </w:p>
    <w:p w14:paraId="4683C451" w14:textId="77777777" w:rsidR="00D01DA5" w:rsidRPr="006B22AA" w:rsidRDefault="00D01DA5" w:rsidP="006B22AA">
      <w:pPr>
        <w:pStyle w:val="ListParagraph"/>
        <w:widowControl w:val="0"/>
        <w:numPr>
          <w:ilvl w:val="0"/>
          <w:numId w:val="19"/>
        </w:numPr>
        <w:tabs>
          <w:tab w:val="left" w:pos="851"/>
        </w:tabs>
        <w:autoSpaceDE w:val="0"/>
        <w:autoSpaceDN w:val="0"/>
        <w:spacing w:line="288" w:lineRule="auto"/>
        <w:ind w:left="0" w:firstLine="709"/>
        <w:contextualSpacing w:val="0"/>
        <w:jc w:val="both"/>
        <w:rPr>
          <w:i/>
          <w:iCs/>
          <w:spacing w:val="-6"/>
          <w:sz w:val="28"/>
          <w:szCs w:val="28"/>
        </w:rPr>
      </w:pPr>
      <w:r w:rsidRPr="006B22AA">
        <w:rPr>
          <w:i/>
          <w:iCs/>
          <w:spacing w:val="-6"/>
          <w:sz w:val="28"/>
          <w:szCs w:val="28"/>
        </w:rPr>
        <w:t>Dự thảo Quyết định của U</w:t>
      </w:r>
      <w:r w:rsidR="000D6FA0" w:rsidRPr="006B22AA">
        <w:rPr>
          <w:i/>
          <w:iCs/>
          <w:spacing w:val="-6"/>
          <w:sz w:val="28"/>
          <w:szCs w:val="28"/>
        </w:rPr>
        <w:t>ỷ ban nhân dân</w:t>
      </w:r>
      <w:r w:rsidRPr="006B22AA">
        <w:rPr>
          <w:i/>
          <w:iCs/>
          <w:spacing w:val="-6"/>
          <w:sz w:val="28"/>
          <w:szCs w:val="28"/>
        </w:rPr>
        <w:t xml:space="preserve"> tỉnh;</w:t>
      </w:r>
    </w:p>
    <w:p w14:paraId="480F3EC0" w14:textId="77777777" w:rsidR="00D01DA5" w:rsidRPr="006B22AA" w:rsidRDefault="00D01DA5" w:rsidP="006B22AA">
      <w:pPr>
        <w:pStyle w:val="ListParagraph"/>
        <w:widowControl w:val="0"/>
        <w:numPr>
          <w:ilvl w:val="0"/>
          <w:numId w:val="19"/>
        </w:numPr>
        <w:tabs>
          <w:tab w:val="left" w:pos="851"/>
        </w:tabs>
        <w:autoSpaceDE w:val="0"/>
        <w:autoSpaceDN w:val="0"/>
        <w:spacing w:line="288" w:lineRule="auto"/>
        <w:ind w:left="0" w:firstLine="709"/>
        <w:contextualSpacing w:val="0"/>
        <w:jc w:val="both"/>
        <w:rPr>
          <w:i/>
          <w:iCs/>
          <w:spacing w:val="-6"/>
          <w:sz w:val="28"/>
          <w:szCs w:val="28"/>
        </w:rPr>
      </w:pPr>
      <w:r w:rsidRPr="006B22AA">
        <w:rPr>
          <w:i/>
          <w:iCs/>
          <w:spacing w:val="-6"/>
          <w:sz w:val="28"/>
          <w:szCs w:val="28"/>
        </w:rPr>
        <w:t>Văn bản tham gia ý kiến góp ý của các cơ quan, đơn vị;</w:t>
      </w:r>
    </w:p>
    <w:p w14:paraId="0BE7381A" w14:textId="77777777" w:rsidR="00D01DA5" w:rsidRPr="006B22AA" w:rsidRDefault="00D01DA5" w:rsidP="006B22AA">
      <w:pPr>
        <w:pStyle w:val="ListParagraph"/>
        <w:widowControl w:val="0"/>
        <w:numPr>
          <w:ilvl w:val="0"/>
          <w:numId w:val="19"/>
        </w:numPr>
        <w:tabs>
          <w:tab w:val="left" w:pos="851"/>
        </w:tabs>
        <w:autoSpaceDE w:val="0"/>
        <w:autoSpaceDN w:val="0"/>
        <w:spacing w:line="288" w:lineRule="auto"/>
        <w:ind w:left="0" w:firstLine="709"/>
        <w:contextualSpacing w:val="0"/>
        <w:jc w:val="both"/>
        <w:rPr>
          <w:i/>
          <w:iCs/>
          <w:spacing w:val="-6"/>
          <w:sz w:val="28"/>
          <w:szCs w:val="28"/>
        </w:rPr>
      </w:pPr>
      <w:r w:rsidRPr="006B22AA">
        <w:rPr>
          <w:i/>
          <w:iCs/>
          <w:spacing w:val="-6"/>
          <w:sz w:val="28"/>
          <w:szCs w:val="28"/>
        </w:rPr>
        <w:t>Báo cáo thẩm định của Sở Tư pháp;</w:t>
      </w:r>
    </w:p>
    <w:p w14:paraId="405FE396" w14:textId="7D965610" w:rsidR="00D01DA5" w:rsidRPr="006B22AA" w:rsidRDefault="00D01DA5" w:rsidP="006B22AA">
      <w:pPr>
        <w:pStyle w:val="ListParagraph"/>
        <w:widowControl w:val="0"/>
        <w:numPr>
          <w:ilvl w:val="0"/>
          <w:numId w:val="19"/>
        </w:numPr>
        <w:tabs>
          <w:tab w:val="left" w:pos="851"/>
        </w:tabs>
        <w:autoSpaceDE w:val="0"/>
        <w:autoSpaceDN w:val="0"/>
        <w:spacing w:line="288" w:lineRule="auto"/>
        <w:ind w:left="0" w:firstLine="709"/>
        <w:contextualSpacing w:val="0"/>
        <w:jc w:val="both"/>
        <w:rPr>
          <w:i/>
          <w:iCs/>
          <w:spacing w:val="-6"/>
          <w:sz w:val="28"/>
          <w:szCs w:val="28"/>
        </w:rPr>
      </w:pPr>
      <w:r w:rsidRPr="006B22AA">
        <w:rPr>
          <w:i/>
          <w:iCs/>
          <w:spacing w:val="-6"/>
          <w:sz w:val="28"/>
          <w:szCs w:val="28"/>
        </w:rPr>
        <w:t>Báo cáo giải t</w:t>
      </w:r>
      <w:r w:rsidR="007600A5">
        <w:rPr>
          <w:i/>
          <w:iCs/>
          <w:spacing w:val="-6"/>
          <w:sz w:val="28"/>
          <w:szCs w:val="28"/>
        </w:rPr>
        <w:t>rình, tiếp thu ý kiến thẩm định</w:t>
      </w:r>
    </w:p>
    <w:p w14:paraId="39AAB66D" w14:textId="77777777" w:rsidR="00E04268" w:rsidRPr="006B22AA" w:rsidRDefault="00E04268" w:rsidP="006B22AA">
      <w:pPr>
        <w:widowControl w:val="0"/>
        <w:spacing w:line="288" w:lineRule="auto"/>
        <w:ind w:firstLine="709"/>
        <w:jc w:val="both"/>
        <w:rPr>
          <w:sz w:val="28"/>
          <w:szCs w:val="28"/>
        </w:rPr>
      </w:pPr>
      <w:r w:rsidRPr="006B22AA">
        <w:rPr>
          <w:sz w:val="28"/>
          <w:szCs w:val="28"/>
        </w:rPr>
        <w:t>Nội dung tham mưu đầy đủ cơ sở pháp lý theo đúng quy định của pháp luật; đảm bảo đúng trình tự, thủ tục, thẩm quyền và đủ điều kiện để ban hành theo quy định của pháp luật và quy chế làm việc. Giám đốc Sở Tài chính chịu trách nhiệm trước UBND tỉnh, Chủ tịch UBND tỉnh và trước pháp luật về nội dung tham mưu.</w:t>
      </w:r>
    </w:p>
    <w:p w14:paraId="652551A1" w14:textId="77777777" w:rsidR="006D27EE" w:rsidRPr="006B22AA" w:rsidRDefault="00D01DA5" w:rsidP="006B22AA">
      <w:pPr>
        <w:pStyle w:val="BodyText"/>
        <w:spacing w:after="0" w:line="288" w:lineRule="auto"/>
        <w:ind w:firstLine="709"/>
        <w:jc w:val="both"/>
        <w:rPr>
          <w:sz w:val="28"/>
          <w:szCs w:val="28"/>
        </w:rPr>
      </w:pPr>
      <w:r w:rsidRPr="006B22AA">
        <w:rPr>
          <w:sz w:val="28"/>
          <w:szCs w:val="28"/>
        </w:rPr>
        <w:t>Sở</w:t>
      </w:r>
      <w:r w:rsidRPr="006B22AA">
        <w:rPr>
          <w:spacing w:val="25"/>
          <w:sz w:val="28"/>
          <w:szCs w:val="28"/>
        </w:rPr>
        <w:t xml:space="preserve"> </w:t>
      </w:r>
      <w:r w:rsidRPr="006B22AA">
        <w:rPr>
          <w:sz w:val="28"/>
          <w:szCs w:val="28"/>
        </w:rPr>
        <w:t>Tài</w:t>
      </w:r>
      <w:r w:rsidRPr="006B22AA">
        <w:rPr>
          <w:spacing w:val="25"/>
          <w:sz w:val="28"/>
          <w:szCs w:val="28"/>
        </w:rPr>
        <w:t xml:space="preserve"> </w:t>
      </w:r>
      <w:r w:rsidRPr="006B22AA">
        <w:rPr>
          <w:sz w:val="28"/>
          <w:szCs w:val="28"/>
        </w:rPr>
        <w:t>chính</w:t>
      </w:r>
      <w:r w:rsidRPr="006B22AA">
        <w:rPr>
          <w:spacing w:val="27"/>
          <w:sz w:val="28"/>
          <w:szCs w:val="28"/>
        </w:rPr>
        <w:t xml:space="preserve"> </w:t>
      </w:r>
      <w:r w:rsidRPr="006B22AA">
        <w:rPr>
          <w:sz w:val="28"/>
          <w:szCs w:val="28"/>
        </w:rPr>
        <w:t>kính trình</w:t>
      </w:r>
      <w:r w:rsidRPr="006B22AA">
        <w:rPr>
          <w:spacing w:val="27"/>
          <w:sz w:val="28"/>
          <w:szCs w:val="28"/>
        </w:rPr>
        <w:t xml:space="preserve"> </w:t>
      </w:r>
      <w:r w:rsidR="00DE5A02" w:rsidRPr="006B22AA">
        <w:rPr>
          <w:sz w:val="28"/>
          <w:szCs w:val="28"/>
        </w:rPr>
        <w:t>Ủy ban nhân dân</w:t>
      </w:r>
      <w:r w:rsidRPr="006B22AA">
        <w:rPr>
          <w:sz w:val="28"/>
          <w:szCs w:val="28"/>
        </w:rPr>
        <w:t xml:space="preserve"> tỉnh</w:t>
      </w:r>
      <w:r w:rsidRPr="006B22AA">
        <w:rPr>
          <w:spacing w:val="25"/>
          <w:sz w:val="28"/>
          <w:szCs w:val="28"/>
        </w:rPr>
        <w:t xml:space="preserve"> </w:t>
      </w:r>
      <w:r w:rsidRPr="006B22AA">
        <w:rPr>
          <w:sz w:val="28"/>
          <w:szCs w:val="28"/>
        </w:rPr>
        <w:t>xem xét, quyết</w:t>
      </w:r>
      <w:r w:rsidRPr="006B22AA">
        <w:rPr>
          <w:spacing w:val="25"/>
          <w:sz w:val="28"/>
          <w:szCs w:val="28"/>
        </w:rPr>
        <w:t xml:space="preserve"> </w:t>
      </w:r>
      <w:r w:rsidRPr="006B22AA">
        <w:rPr>
          <w:sz w:val="28"/>
          <w:szCs w:val="28"/>
        </w:rPr>
        <w:t>định</w:t>
      </w:r>
      <w:r w:rsidRPr="006B22AA">
        <w:rPr>
          <w:spacing w:val="26"/>
          <w:sz w:val="28"/>
          <w:szCs w:val="28"/>
        </w:rPr>
        <w:t xml:space="preserve"> </w:t>
      </w:r>
      <w:r w:rsidRPr="006B22AA">
        <w:rPr>
          <w:sz w:val="28"/>
          <w:szCs w:val="28"/>
        </w:rPr>
        <w:t>để</w:t>
      </w:r>
      <w:r w:rsidRPr="006B22AA">
        <w:rPr>
          <w:spacing w:val="25"/>
          <w:sz w:val="28"/>
          <w:szCs w:val="28"/>
        </w:rPr>
        <w:t xml:space="preserve"> </w:t>
      </w:r>
      <w:r w:rsidRPr="006B22AA">
        <w:rPr>
          <w:sz w:val="28"/>
          <w:szCs w:val="28"/>
        </w:rPr>
        <w:t>tổ chức triển khai thực hiện./.</w:t>
      </w:r>
    </w:p>
    <w:p w14:paraId="549642BF" w14:textId="77777777" w:rsidR="00442AFD" w:rsidRPr="006B22AA" w:rsidRDefault="00442AFD" w:rsidP="00442AFD">
      <w:pPr>
        <w:pStyle w:val="BodyText"/>
        <w:spacing w:after="0" w:line="288" w:lineRule="auto"/>
        <w:ind w:firstLine="709"/>
        <w:jc w:val="both"/>
        <w:rPr>
          <w:sz w:val="22"/>
          <w:szCs w:val="28"/>
        </w:rPr>
      </w:pPr>
    </w:p>
    <w:p w14:paraId="63B98C1E" w14:textId="77777777" w:rsidR="00F704D7" w:rsidRPr="006B22AA" w:rsidRDefault="00F704D7" w:rsidP="00BB53D9">
      <w:pPr>
        <w:pStyle w:val="Footer"/>
        <w:tabs>
          <w:tab w:val="clear" w:pos="4320"/>
          <w:tab w:val="clear" w:pos="8640"/>
        </w:tabs>
        <w:spacing w:line="288" w:lineRule="auto"/>
        <w:jc w:val="both"/>
        <w:rPr>
          <w:rFonts w:ascii="Times New Roman" w:hAnsi="Times New Roman"/>
          <w:sz w:val="2"/>
          <w:szCs w:val="28"/>
        </w:rPr>
      </w:pPr>
    </w:p>
    <w:tbl>
      <w:tblPr>
        <w:tblW w:w="9374" w:type="dxa"/>
        <w:tblLook w:val="01E0" w:firstRow="1" w:lastRow="1" w:firstColumn="1" w:lastColumn="1" w:noHBand="0" w:noVBand="0"/>
      </w:tblPr>
      <w:tblGrid>
        <w:gridCol w:w="3477"/>
        <w:gridCol w:w="5897"/>
      </w:tblGrid>
      <w:tr w:rsidR="003726AA" w:rsidRPr="006B22AA" w14:paraId="561F1E4E" w14:textId="77777777" w:rsidTr="00551B24">
        <w:trPr>
          <w:trHeight w:val="1648"/>
        </w:trPr>
        <w:tc>
          <w:tcPr>
            <w:tcW w:w="3477" w:type="dxa"/>
          </w:tcPr>
          <w:p w14:paraId="604133B0" w14:textId="77777777" w:rsidR="003726AA" w:rsidRPr="006B22AA" w:rsidRDefault="003726AA" w:rsidP="00551B24">
            <w:pPr>
              <w:jc w:val="both"/>
              <w:rPr>
                <w:b/>
                <w:i/>
              </w:rPr>
            </w:pPr>
            <w:r w:rsidRPr="006B22AA">
              <w:rPr>
                <w:b/>
                <w:i/>
              </w:rPr>
              <w:t>N</w:t>
            </w:r>
            <w:r w:rsidRPr="006B22AA">
              <w:rPr>
                <w:rFonts w:hint="eastAsia"/>
                <w:b/>
                <w:i/>
              </w:rPr>
              <w:t>ơ</w:t>
            </w:r>
            <w:r w:rsidRPr="006B22AA">
              <w:rPr>
                <w:b/>
                <w:i/>
              </w:rPr>
              <w:t>i nhận:</w:t>
            </w:r>
          </w:p>
          <w:p w14:paraId="4068CA25" w14:textId="77777777" w:rsidR="003726AA" w:rsidRPr="006B22AA" w:rsidRDefault="003726AA" w:rsidP="00551B24">
            <w:pPr>
              <w:jc w:val="both"/>
            </w:pPr>
            <w:r w:rsidRPr="006B22AA">
              <w:t>- Nh</w:t>
            </w:r>
            <w:r w:rsidRPr="006B22AA">
              <w:rPr>
                <w:rFonts w:hint="eastAsia"/>
              </w:rPr>
              <w:t>ư</w:t>
            </w:r>
            <w:r w:rsidRPr="006B22AA">
              <w:t xml:space="preserve"> trên;</w:t>
            </w:r>
          </w:p>
          <w:p w14:paraId="0F1FB3CD" w14:textId="77777777" w:rsidR="003726AA" w:rsidRPr="006B22AA" w:rsidRDefault="003726AA" w:rsidP="00551B24">
            <w:pPr>
              <w:jc w:val="both"/>
            </w:pPr>
            <w:r w:rsidRPr="006B22AA">
              <w:t>- L</w:t>
            </w:r>
            <w:r w:rsidRPr="006B22AA">
              <w:rPr>
                <w:rFonts w:hint="eastAsia"/>
              </w:rPr>
              <w:t>ư</w:t>
            </w:r>
            <w:r w:rsidRPr="006B22AA">
              <w:t xml:space="preserve">u: VT, </w:t>
            </w:r>
            <w:r w:rsidR="00AC57DB" w:rsidRPr="006B22AA">
              <w:t>NS.</w:t>
            </w:r>
          </w:p>
          <w:p w14:paraId="4E418874" w14:textId="77777777" w:rsidR="003726AA" w:rsidRPr="006B22AA" w:rsidRDefault="003726AA" w:rsidP="00551B24">
            <w:pPr>
              <w:jc w:val="both"/>
              <w:rPr>
                <w:b/>
              </w:rPr>
            </w:pPr>
            <w:r w:rsidRPr="006B22AA">
              <w:t xml:space="preserve">           </w:t>
            </w:r>
          </w:p>
        </w:tc>
        <w:tc>
          <w:tcPr>
            <w:tcW w:w="5897" w:type="dxa"/>
          </w:tcPr>
          <w:p w14:paraId="431CA0D5" w14:textId="77777777" w:rsidR="003726AA" w:rsidRPr="006B22AA" w:rsidRDefault="00C00C35" w:rsidP="00551B24">
            <w:pPr>
              <w:spacing w:line="288" w:lineRule="auto"/>
              <w:jc w:val="center"/>
              <w:rPr>
                <w:b/>
                <w:sz w:val="28"/>
                <w:szCs w:val="28"/>
              </w:rPr>
            </w:pPr>
            <w:r w:rsidRPr="006B22AA">
              <w:rPr>
                <w:b/>
                <w:sz w:val="28"/>
                <w:szCs w:val="28"/>
              </w:rPr>
              <w:t xml:space="preserve">      </w:t>
            </w:r>
            <w:r w:rsidR="003726AA" w:rsidRPr="006B22AA">
              <w:rPr>
                <w:b/>
                <w:sz w:val="28"/>
                <w:szCs w:val="28"/>
              </w:rPr>
              <w:t>GIÁM ĐỐC</w:t>
            </w:r>
          </w:p>
          <w:p w14:paraId="3C52EB4A" w14:textId="77777777" w:rsidR="003726AA" w:rsidRPr="006B22AA" w:rsidRDefault="003726AA" w:rsidP="00551B24">
            <w:pPr>
              <w:spacing w:line="288" w:lineRule="auto"/>
              <w:jc w:val="center"/>
              <w:rPr>
                <w:b/>
                <w:sz w:val="28"/>
                <w:szCs w:val="28"/>
              </w:rPr>
            </w:pPr>
          </w:p>
          <w:p w14:paraId="54193C8A" w14:textId="77777777" w:rsidR="003726AA" w:rsidRPr="006B22AA" w:rsidRDefault="003726AA" w:rsidP="00551B24">
            <w:pPr>
              <w:spacing w:line="288" w:lineRule="auto"/>
              <w:rPr>
                <w:b/>
                <w:sz w:val="28"/>
                <w:szCs w:val="28"/>
              </w:rPr>
            </w:pPr>
          </w:p>
          <w:p w14:paraId="67345EFC" w14:textId="77777777" w:rsidR="003726AA" w:rsidRPr="006B22AA" w:rsidRDefault="003726AA" w:rsidP="00551B24">
            <w:pPr>
              <w:spacing w:line="288" w:lineRule="auto"/>
              <w:jc w:val="center"/>
              <w:rPr>
                <w:b/>
                <w:sz w:val="56"/>
                <w:szCs w:val="38"/>
              </w:rPr>
            </w:pPr>
          </w:p>
          <w:p w14:paraId="5F2CD61E" w14:textId="77777777" w:rsidR="003726AA" w:rsidRPr="006B22AA" w:rsidRDefault="003726AA" w:rsidP="00AC57DB">
            <w:pPr>
              <w:spacing w:line="288" w:lineRule="auto"/>
              <w:jc w:val="center"/>
              <w:rPr>
                <w:b/>
                <w:sz w:val="28"/>
                <w:szCs w:val="28"/>
              </w:rPr>
            </w:pPr>
            <w:r w:rsidRPr="006B22AA">
              <w:rPr>
                <w:b/>
                <w:sz w:val="28"/>
                <w:szCs w:val="28"/>
              </w:rPr>
              <w:t xml:space="preserve"> </w:t>
            </w:r>
            <w:r w:rsidR="00C00C35" w:rsidRPr="006B22AA">
              <w:rPr>
                <w:b/>
                <w:sz w:val="28"/>
                <w:szCs w:val="28"/>
              </w:rPr>
              <w:t xml:space="preserve"> </w:t>
            </w:r>
            <w:r w:rsidR="00F704D7" w:rsidRPr="006B22AA">
              <w:rPr>
                <w:b/>
                <w:sz w:val="28"/>
                <w:szCs w:val="28"/>
              </w:rPr>
              <w:t xml:space="preserve"> </w:t>
            </w:r>
            <w:r w:rsidR="00C00C35" w:rsidRPr="006B22AA">
              <w:rPr>
                <w:b/>
                <w:sz w:val="28"/>
                <w:szCs w:val="28"/>
              </w:rPr>
              <w:t xml:space="preserve">     </w:t>
            </w:r>
            <w:r w:rsidR="00AC57DB" w:rsidRPr="006B22AA">
              <w:rPr>
                <w:b/>
                <w:sz w:val="28"/>
                <w:szCs w:val="28"/>
              </w:rPr>
              <w:t>Mai Văn Quyết</w:t>
            </w:r>
          </w:p>
        </w:tc>
      </w:tr>
    </w:tbl>
    <w:p w14:paraId="02DA7546" w14:textId="77777777" w:rsidR="003726AA" w:rsidRPr="006B22AA" w:rsidRDefault="003726AA" w:rsidP="00F86187">
      <w:pPr>
        <w:spacing w:before="60" w:after="60"/>
        <w:ind w:firstLine="720"/>
        <w:jc w:val="both"/>
        <w:rPr>
          <w:rFonts w:ascii="Ebrima" w:hAnsi="Ebrima"/>
          <w:i/>
          <w:sz w:val="28"/>
          <w:szCs w:val="28"/>
        </w:rPr>
      </w:pPr>
    </w:p>
    <w:p w14:paraId="11D1B73A" w14:textId="77777777" w:rsidR="003726AA" w:rsidRPr="006B22AA" w:rsidRDefault="003726AA" w:rsidP="00F86187">
      <w:pPr>
        <w:spacing w:before="60" w:after="60"/>
        <w:ind w:firstLine="720"/>
        <w:jc w:val="both"/>
        <w:rPr>
          <w:rFonts w:ascii="Ebrima" w:hAnsi="Ebrima"/>
          <w:i/>
          <w:sz w:val="28"/>
          <w:szCs w:val="28"/>
        </w:rPr>
      </w:pPr>
    </w:p>
    <w:sectPr w:rsidR="003726AA" w:rsidRPr="006B22AA" w:rsidSect="00A93BE7">
      <w:headerReference w:type="default" r:id="rId10"/>
      <w:pgSz w:w="11907" w:h="16840" w:code="9"/>
      <w:pgMar w:top="1134" w:right="1077" w:bottom="851" w:left="1588"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ACF2EC4" w15:done="0"/>
  <w15:commentEx w15:paraId="5CEFBEBC" w15:done="0"/>
  <w15:commentEx w15:paraId="2D7FCD37" w15:done="0"/>
  <w15:commentEx w15:paraId="1E7D1DBB" w15:done="0"/>
  <w15:commentEx w15:paraId="15FDB8A0" w15:done="0"/>
  <w15:commentEx w15:paraId="28614B5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D1865B" w14:textId="77777777" w:rsidR="000911DC" w:rsidRDefault="000911DC" w:rsidP="00A14EAB">
      <w:r>
        <w:separator/>
      </w:r>
    </w:p>
  </w:endnote>
  <w:endnote w:type="continuationSeparator" w:id="0">
    <w:p w14:paraId="29CE7266" w14:textId="77777777" w:rsidR="000911DC" w:rsidRDefault="000911DC" w:rsidP="00A14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Ebrima">
    <w:panose1 w:val="02000000000000000000"/>
    <w:charset w:val="00"/>
    <w:family w:val="auto"/>
    <w:pitch w:val="variable"/>
    <w:sig w:usb0="A000005F" w:usb1="0200004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C9BD1F" w14:textId="77777777" w:rsidR="000911DC" w:rsidRDefault="000911DC" w:rsidP="00A14EAB">
      <w:r>
        <w:separator/>
      </w:r>
    </w:p>
  </w:footnote>
  <w:footnote w:type="continuationSeparator" w:id="0">
    <w:p w14:paraId="2036F37B" w14:textId="77777777" w:rsidR="000911DC" w:rsidRDefault="000911DC" w:rsidP="00A14E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027070"/>
      <w:docPartObj>
        <w:docPartGallery w:val="Page Numbers (Top of Page)"/>
        <w:docPartUnique/>
      </w:docPartObj>
    </w:sdtPr>
    <w:sdtEndPr>
      <w:rPr>
        <w:noProof/>
        <w:sz w:val="28"/>
        <w:szCs w:val="28"/>
      </w:rPr>
    </w:sdtEndPr>
    <w:sdtContent>
      <w:p w14:paraId="067981A8" w14:textId="11664D54" w:rsidR="00A14EAB" w:rsidRPr="00A14EAB" w:rsidRDefault="00A14EAB">
        <w:pPr>
          <w:pStyle w:val="Header"/>
          <w:jc w:val="center"/>
          <w:rPr>
            <w:sz w:val="28"/>
            <w:szCs w:val="28"/>
          </w:rPr>
        </w:pPr>
        <w:r w:rsidRPr="00A14EAB">
          <w:rPr>
            <w:sz w:val="28"/>
            <w:szCs w:val="28"/>
          </w:rPr>
          <w:fldChar w:fldCharType="begin"/>
        </w:r>
        <w:r w:rsidRPr="00A14EAB">
          <w:rPr>
            <w:sz w:val="28"/>
            <w:szCs w:val="28"/>
          </w:rPr>
          <w:instrText xml:space="preserve"> PAGE   \* MERGEFORMAT </w:instrText>
        </w:r>
        <w:r w:rsidRPr="00A14EAB">
          <w:rPr>
            <w:sz w:val="28"/>
            <w:szCs w:val="28"/>
          </w:rPr>
          <w:fldChar w:fldCharType="separate"/>
        </w:r>
        <w:r w:rsidR="0091113B">
          <w:rPr>
            <w:noProof/>
            <w:sz w:val="28"/>
            <w:szCs w:val="28"/>
          </w:rPr>
          <w:t>5</w:t>
        </w:r>
        <w:r w:rsidRPr="00A14EAB">
          <w:rPr>
            <w:noProof/>
            <w:sz w:val="28"/>
            <w:szCs w:val="28"/>
          </w:rPr>
          <w:fldChar w:fldCharType="end"/>
        </w:r>
      </w:p>
    </w:sdtContent>
  </w:sdt>
  <w:p w14:paraId="7E6FBF3A" w14:textId="77777777" w:rsidR="00A14EAB" w:rsidRDefault="00A14E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3716"/>
    <w:multiLevelType w:val="hybridMultilevel"/>
    <w:tmpl w:val="243C9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D06CDB"/>
    <w:multiLevelType w:val="multilevel"/>
    <w:tmpl w:val="0CAECA2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nsid w:val="028442C1"/>
    <w:multiLevelType w:val="hybridMultilevel"/>
    <w:tmpl w:val="F36AB5C2"/>
    <w:lvl w:ilvl="0" w:tplc="7466D062">
      <w:start w:val="2"/>
      <w:numFmt w:val="bullet"/>
      <w:lvlText w:val="-"/>
      <w:lvlJc w:val="left"/>
      <w:pPr>
        <w:ind w:left="522" w:hanging="360"/>
      </w:pPr>
      <w:rPr>
        <w:rFonts w:ascii="Times New Roman" w:eastAsia="Times New Roman" w:hAnsi="Times New Roman" w:cs="Times New Roman" w:hint="default"/>
      </w:rPr>
    </w:lvl>
    <w:lvl w:ilvl="1" w:tplc="04090003" w:tentative="1">
      <w:start w:val="1"/>
      <w:numFmt w:val="bullet"/>
      <w:lvlText w:val="o"/>
      <w:lvlJc w:val="left"/>
      <w:pPr>
        <w:ind w:left="1242" w:hanging="360"/>
      </w:pPr>
      <w:rPr>
        <w:rFonts w:ascii="Courier New" w:hAnsi="Courier New" w:cs="Courier New" w:hint="default"/>
      </w:rPr>
    </w:lvl>
    <w:lvl w:ilvl="2" w:tplc="04090005" w:tentative="1">
      <w:start w:val="1"/>
      <w:numFmt w:val="bullet"/>
      <w:lvlText w:val=""/>
      <w:lvlJc w:val="left"/>
      <w:pPr>
        <w:ind w:left="1962" w:hanging="360"/>
      </w:pPr>
      <w:rPr>
        <w:rFonts w:ascii="Wingdings" w:hAnsi="Wingdings" w:hint="default"/>
      </w:rPr>
    </w:lvl>
    <w:lvl w:ilvl="3" w:tplc="04090001" w:tentative="1">
      <w:start w:val="1"/>
      <w:numFmt w:val="bullet"/>
      <w:lvlText w:val=""/>
      <w:lvlJc w:val="left"/>
      <w:pPr>
        <w:ind w:left="2682" w:hanging="360"/>
      </w:pPr>
      <w:rPr>
        <w:rFonts w:ascii="Symbol" w:hAnsi="Symbol" w:hint="default"/>
      </w:rPr>
    </w:lvl>
    <w:lvl w:ilvl="4" w:tplc="04090003" w:tentative="1">
      <w:start w:val="1"/>
      <w:numFmt w:val="bullet"/>
      <w:lvlText w:val="o"/>
      <w:lvlJc w:val="left"/>
      <w:pPr>
        <w:ind w:left="3402" w:hanging="360"/>
      </w:pPr>
      <w:rPr>
        <w:rFonts w:ascii="Courier New" w:hAnsi="Courier New" w:cs="Courier New" w:hint="default"/>
      </w:rPr>
    </w:lvl>
    <w:lvl w:ilvl="5" w:tplc="04090005" w:tentative="1">
      <w:start w:val="1"/>
      <w:numFmt w:val="bullet"/>
      <w:lvlText w:val=""/>
      <w:lvlJc w:val="left"/>
      <w:pPr>
        <w:ind w:left="4122" w:hanging="360"/>
      </w:pPr>
      <w:rPr>
        <w:rFonts w:ascii="Wingdings" w:hAnsi="Wingdings" w:hint="default"/>
      </w:rPr>
    </w:lvl>
    <w:lvl w:ilvl="6" w:tplc="04090001" w:tentative="1">
      <w:start w:val="1"/>
      <w:numFmt w:val="bullet"/>
      <w:lvlText w:val=""/>
      <w:lvlJc w:val="left"/>
      <w:pPr>
        <w:ind w:left="4842" w:hanging="360"/>
      </w:pPr>
      <w:rPr>
        <w:rFonts w:ascii="Symbol" w:hAnsi="Symbol" w:hint="default"/>
      </w:rPr>
    </w:lvl>
    <w:lvl w:ilvl="7" w:tplc="04090003" w:tentative="1">
      <w:start w:val="1"/>
      <w:numFmt w:val="bullet"/>
      <w:lvlText w:val="o"/>
      <w:lvlJc w:val="left"/>
      <w:pPr>
        <w:ind w:left="5562" w:hanging="360"/>
      </w:pPr>
      <w:rPr>
        <w:rFonts w:ascii="Courier New" w:hAnsi="Courier New" w:cs="Courier New" w:hint="default"/>
      </w:rPr>
    </w:lvl>
    <w:lvl w:ilvl="8" w:tplc="04090005" w:tentative="1">
      <w:start w:val="1"/>
      <w:numFmt w:val="bullet"/>
      <w:lvlText w:val=""/>
      <w:lvlJc w:val="left"/>
      <w:pPr>
        <w:ind w:left="6282" w:hanging="360"/>
      </w:pPr>
      <w:rPr>
        <w:rFonts w:ascii="Wingdings" w:hAnsi="Wingdings" w:hint="default"/>
      </w:rPr>
    </w:lvl>
  </w:abstractNum>
  <w:abstractNum w:abstractNumId="3">
    <w:nsid w:val="08F6085E"/>
    <w:multiLevelType w:val="hybridMultilevel"/>
    <w:tmpl w:val="77BCCEE0"/>
    <w:lvl w:ilvl="0" w:tplc="2D22D84C">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0D940B8F"/>
    <w:multiLevelType w:val="hybridMultilevel"/>
    <w:tmpl w:val="BD366968"/>
    <w:lvl w:ilvl="0" w:tplc="1B3E972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2117647"/>
    <w:multiLevelType w:val="hybridMultilevel"/>
    <w:tmpl w:val="1BD8812A"/>
    <w:lvl w:ilvl="0" w:tplc="75F00940">
      <w:numFmt w:val="bullet"/>
      <w:lvlText w:val="-"/>
      <w:lvlJc w:val="left"/>
      <w:pPr>
        <w:ind w:left="1230" w:hanging="360"/>
      </w:pPr>
      <w:rPr>
        <w:rFonts w:ascii="Times New Roman" w:eastAsia="Times New Roman" w:hAnsi="Times New Roman" w:cs="Times New Roman"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
    <w:nsid w:val="326D30AF"/>
    <w:multiLevelType w:val="hybridMultilevel"/>
    <w:tmpl w:val="7AF48176"/>
    <w:lvl w:ilvl="0" w:tplc="5DEEFD8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36437600"/>
    <w:multiLevelType w:val="hybridMultilevel"/>
    <w:tmpl w:val="8ADCBCAE"/>
    <w:lvl w:ilvl="0" w:tplc="28F0EE9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E3C37B3"/>
    <w:multiLevelType w:val="hybridMultilevel"/>
    <w:tmpl w:val="0766228E"/>
    <w:lvl w:ilvl="0" w:tplc="4BCAEB7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8D60E2B"/>
    <w:multiLevelType w:val="hybridMultilevel"/>
    <w:tmpl w:val="0448BCC6"/>
    <w:lvl w:ilvl="0" w:tplc="0B1A4E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EB77D0D"/>
    <w:multiLevelType w:val="hybridMultilevel"/>
    <w:tmpl w:val="2B747044"/>
    <w:lvl w:ilvl="0" w:tplc="B37AD0B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EBE1B18"/>
    <w:multiLevelType w:val="hybridMultilevel"/>
    <w:tmpl w:val="21227218"/>
    <w:lvl w:ilvl="0" w:tplc="3C68B30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531A50AC"/>
    <w:multiLevelType w:val="hybridMultilevel"/>
    <w:tmpl w:val="D08AD09C"/>
    <w:lvl w:ilvl="0" w:tplc="F59ADDD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785621E"/>
    <w:multiLevelType w:val="multilevel"/>
    <w:tmpl w:val="B01C9BAE"/>
    <w:lvl w:ilvl="0">
      <w:start w:val="1"/>
      <w:numFmt w:val="upperRoman"/>
      <w:lvlText w:val="%1."/>
      <w:lvlJc w:val="left"/>
      <w:pPr>
        <w:ind w:left="1440" w:hanging="720"/>
      </w:pPr>
      <w:rPr>
        <w:rFonts w:hint="default"/>
        <w:b/>
      </w:rPr>
    </w:lvl>
    <w:lvl w:ilvl="1">
      <w:start w:val="1"/>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nsid w:val="5F5B71A1"/>
    <w:multiLevelType w:val="hybridMultilevel"/>
    <w:tmpl w:val="76A86EB8"/>
    <w:lvl w:ilvl="0" w:tplc="E6F62D7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A2F58A4"/>
    <w:multiLevelType w:val="hybridMultilevel"/>
    <w:tmpl w:val="74ECDBF8"/>
    <w:lvl w:ilvl="0" w:tplc="40E2B378">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C512E1C"/>
    <w:multiLevelType w:val="hybridMultilevel"/>
    <w:tmpl w:val="C4C40E06"/>
    <w:lvl w:ilvl="0" w:tplc="A22E2F4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nsid w:val="6D063F2D"/>
    <w:multiLevelType w:val="hybridMultilevel"/>
    <w:tmpl w:val="78A25836"/>
    <w:lvl w:ilvl="0" w:tplc="26060B5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9435FC6"/>
    <w:multiLevelType w:val="hybridMultilevel"/>
    <w:tmpl w:val="76947946"/>
    <w:lvl w:ilvl="0" w:tplc="68DC55F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13"/>
  </w:num>
  <w:num w:numId="3">
    <w:abstractNumId w:val="1"/>
  </w:num>
  <w:num w:numId="4">
    <w:abstractNumId w:val="8"/>
  </w:num>
  <w:num w:numId="5">
    <w:abstractNumId w:val="12"/>
  </w:num>
  <w:num w:numId="6">
    <w:abstractNumId w:val="14"/>
  </w:num>
  <w:num w:numId="7">
    <w:abstractNumId w:val="5"/>
  </w:num>
  <w:num w:numId="8">
    <w:abstractNumId w:val="4"/>
  </w:num>
  <w:num w:numId="9">
    <w:abstractNumId w:val="17"/>
  </w:num>
  <w:num w:numId="10">
    <w:abstractNumId w:val="10"/>
  </w:num>
  <w:num w:numId="11">
    <w:abstractNumId w:val="15"/>
  </w:num>
  <w:num w:numId="12">
    <w:abstractNumId w:val="18"/>
  </w:num>
  <w:num w:numId="13">
    <w:abstractNumId w:val="11"/>
  </w:num>
  <w:num w:numId="14">
    <w:abstractNumId w:val="16"/>
  </w:num>
  <w:num w:numId="15">
    <w:abstractNumId w:val="7"/>
  </w:num>
  <w:num w:numId="16">
    <w:abstractNumId w:val="3"/>
  </w:num>
  <w:num w:numId="17">
    <w:abstractNumId w:val="0"/>
  </w:num>
  <w:num w:numId="18">
    <w:abstractNumId w:val="6"/>
  </w:num>
  <w:num w:numId="19">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Windows Live" w15:userId="7663d306ef3b6e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759"/>
    <w:rsid w:val="000045C4"/>
    <w:rsid w:val="0000737D"/>
    <w:rsid w:val="000146E3"/>
    <w:rsid w:val="00020710"/>
    <w:rsid w:val="00027D41"/>
    <w:rsid w:val="00031028"/>
    <w:rsid w:val="000314B9"/>
    <w:rsid w:val="000424AE"/>
    <w:rsid w:val="000469EC"/>
    <w:rsid w:val="00063DB4"/>
    <w:rsid w:val="00066B9F"/>
    <w:rsid w:val="000748BC"/>
    <w:rsid w:val="00081838"/>
    <w:rsid w:val="00085A38"/>
    <w:rsid w:val="000911DC"/>
    <w:rsid w:val="00094692"/>
    <w:rsid w:val="000B2BBE"/>
    <w:rsid w:val="000B5160"/>
    <w:rsid w:val="000C19D8"/>
    <w:rsid w:val="000C2D3F"/>
    <w:rsid w:val="000C3315"/>
    <w:rsid w:val="000C7503"/>
    <w:rsid w:val="000D6FA0"/>
    <w:rsid w:val="000F5C53"/>
    <w:rsid w:val="000F5C82"/>
    <w:rsid w:val="000F6BEB"/>
    <w:rsid w:val="000F7093"/>
    <w:rsid w:val="00113A52"/>
    <w:rsid w:val="00120AEC"/>
    <w:rsid w:val="001223C0"/>
    <w:rsid w:val="001338A8"/>
    <w:rsid w:val="00137350"/>
    <w:rsid w:val="00137EAF"/>
    <w:rsid w:val="00142C6A"/>
    <w:rsid w:val="001444B0"/>
    <w:rsid w:val="001605BA"/>
    <w:rsid w:val="00180142"/>
    <w:rsid w:val="00182B33"/>
    <w:rsid w:val="00187515"/>
    <w:rsid w:val="001967FB"/>
    <w:rsid w:val="001A67C5"/>
    <w:rsid w:val="001B0430"/>
    <w:rsid w:val="001B5759"/>
    <w:rsid w:val="001B6BA9"/>
    <w:rsid w:val="001C1BBA"/>
    <w:rsid w:val="001C2FBD"/>
    <w:rsid w:val="001C62E7"/>
    <w:rsid w:val="001D4C83"/>
    <w:rsid w:val="001E4313"/>
    <w:rsid w:val="001F1B3A"/>
    <w:rsid w:val="001F6518"/>
    <w:rsid w:val="001F793E"/>
    <w:rsid w:val="0020156C"/>
    <w:rsid w:val="00205C36"/>
    <w:rsid w:val="00211CB3"/>
    <w:rsid w:val="0021482D"/>
    <w:rsid w:val="00231C09"/>
    <w:rsid w:val="002377E1"/>
    <w:rsid w:val="00237ADF"/>
    <w:rsid w:val="00244A25"/>
    <w:rsid w:val="002622B1"/>
    <w:rsid w:val="00262875"/>
    <w:rsid w:val="00270BF9"/>
    <w:rsid w:val="0027667A"/>
    <w:rsid w:val="00283FB7"/>
    <w:rsid w:val="002B3FFB"/>
    <w:rsid w:val="002B6366"/>
    <w:rsid w:val="002B7C6B"/>
    <w:rsid w:val="002C459D"/>
    <w:rsid w:val="002C57D8"/>
    <w:rsid w:val="002E5238"/>
    <w:rsid w:val="002E74A2"/>
    <w:rsid w:val="002F1A20"/>
    <w:rsid w:val="00303664"/>
    <w:rsid w:val="00305229"/>
    <w:rsid w:val="0032217E"/>
    <w:rsid w:val="00331388"/>
    <w:rsid w:val="003320AD"/>
    <w:rsid w:val="00332680"/>
    <w:rsid w:val="00334C10"/>
    <w:rsid w:val="00334DA1"/>
    <w:rsid w:val="00335FF8"/>
    <w:rsid w:val="00342376"/>
    <w:rsid w:val="00345A2C"/>
    <w:rsid w:val="0035137B"/>
    <w:rsid w:val="00351395"/>
    <w:rsid w:val="003536E2"/>
    <w:rsid w:val="003549AB"/>
    <w:rsid w:val="00356D64"/>
    <w:rsid w:val="0036220E"/>
    <w:rsid w:val="0036656B"/>
    <w:rsid w:val="003726AA"/>
    <w:rsid w:val="00374BAA"/>
    <w:rsid w:val="0038050F"/>
    <w:rsid w:val="00380E9A"/>
    <w:rsid w:val="00385D97"/>
    <w:rsid w:val="0039486E"/>
    <w:rsid w:val="00395269"/>
    <w:rsid w:val="0039693D"/>
    <w:rsid w:val="00397AE2"/>
    <w:rsid w:val="003A70A2"/>
    <w:rsid w:val="003A7581"/>
    <w:rsid w:val="003D1AC0"/>
    <w:rsid w:val="003D6662"/>
    <w:rsid w:val="003E4397"/>
    <w:rsid w:val="003E4AFE"/>
    <w:rsid w:val="003E5B20"/>
    <w:rsid w:val="003F20CA"/>
    <w:rsid w:val="003F5273"/>
    <w:rsid w:val="0040155F"/>
    <w:rsid w:val="0040307A"/>
    <w:rsid w:val="004067DE"/>
    <w:rsid w:val="00407C21"/>
    <w:rsid w:val="004168E4"/>
    <w:rsid w:val="0042087E"/>
    <w:rsid w:val="00433373"/>
    <w:rsid w:val="00442AFD"/>
    <w:rsid w:val="00446C3F"/>
    <w:rsid w:val="00450DA7"/>
    <w:rsid w:val="00451163"/>
    <w:rsid w:val="00451EAC"/>
    <w:rsid w:val="0045320F"/>
    <w:rsid w:val="00454CD5"/>
    <w:rsid w:val="00463F72"/>
    <w:rsid w:val="004726A6"/>
    <w:rsid w:val="004B3AEE"/>
    <w:rsid w:val="004C08B7"/>
    <w:rsid w:val="004C6AD2"/>
    <w:rsid w:val="004C70F5"/>
    <w:rsid w:val="004D3634"/>
    <w:rsid w:val="004E488E"/>
    <w:rsid w:val="004F10CE"/>
    <w:rsid w:val="004F578A"/>
    <w:rsid w:val="005015EF"/>
    <w:rsid w:val="005112FA"/>
    <w:rsid w:val="005138F8"/>
    <w:rsid w:val="005157C3"/>
    <w:rsid w:val="00515B07"/>
    <w:rsid w:val="00521134"/>
    <w:rsid w:val="00523ED9"/>
    <w:rsid w:val="0052436D"/>
    <w:rsid w:val="005264F2"/>
    <w:rsid w:val="00532CD4"/>
    <w:rsid w:val="0053476A"/>
    <w:rsid w:val="005347FC"/>
    <w:rsid w:val="00536C13"/>
    <w:rsid w:val="0053781C"/>
    <w:rsid w:val="00537B42"/>
    <w:rsid w:val="005439F1"/>
    <w:rsid w:val="00544543"/>
    <w:rsid w:val="005474F2"/>
    <w:rsid w:val="00561538"/>
    <w:rsid w:val="00566EE1"/>
    <w:rsid w:val="005804D9"/>
    <w:rsid w:val="005828B3"/>
    <w:rsid w:val="005849CA"/>
    <w:rsid w:val="00587FE5"/>
    <w:rsid w:val="00591075"/>
    <w:rsid w:val="00594488"/>
    <w:rsid w:val="005A43E0"/>
    <w:rsid w:val="005A58E6"/>
    <w:rsid w:val="005A7259"/>
    <w:rsid w:val="005B4827"/>
    <w:rsid w:val="005C7F27"/>
    <w:rsid w:val="005D51CD"/>
    <w:rsid w:val="005D60F9"/>
    <w:rsid w:val="006058D0"/>
    <w:rsid w:val="00610387"/>
    <w:rsid w:val="0061204F"/>
    <w:rsid w:val="006138FC"/>
    <w:rsid w:val="00622D6B"/>
    <w:rsid w:val="00624C11"/>
    <w:rsid w:val="006273B5"/>
    <w:rsid w:val="00632E27"/>
    <w:rsid w:val="00642CE6"/>
    <w:rsid w:val="0064482D"/>
    <w:rsid w:val="00645A7D"/>
    <w:rsid w:val="00645C5E"/>
    <w:rsid w:val="00652B92"/>
    <w:rsid w:val="00661154"/>
    <w:rsid w:val="00673BC7"/>
    <w:rsid w:val="006811F6"/>
    <w:rsid w:val="00693E10"/>
    <w:rsid w:val="006B22AA"/>
    <w:rsid w:val="006B3224"/>
    <w:rsid w:val="006C1887"/>
    <w:rsid w:val="006C7D8E"/>
    <w:rsid w:val="006D27EE"/>
    <w:rsid w:val="006D6650"/>
    <w:rsid w:val="006E1EC9"/>
    <w:rsid w:val="006E727F"/>
    <w:rsid w:val="006F10EC"/>
    <w:rsid w:val="006F165D"/>
    <w:rsid w:val="006F505A"/>
    <w:rsid w:val="006F59AC"/>
    <w:rsid w:val="00704B6A"/>
    <w:rsid w:val="00721888"/>
    <w:rsid w:val="00723E76"/>
    <w:rsid w:val="007442CF"/>
    <w:rsid w:val="00745591"/>
    <w:rsid w:val="00745B95"/>
    <w:rsid w:val="0075747C"/>
    <w:rsid w:val="007600A5"/>
    <w:rsid w:val="00765D64"/>
    <w:rsid w:val="00774E21"/>
    <w:rsid w:val="00775BE1"/>
    <w:rsid w:val="0077793E"/>
    <w:rsid w:val="007805AF"/>
    <w:rsid w:val="0078422B"/>
    <w:rsid w:val="007843E0"/>
    <w:rsid w:val="00790CE1"/>
    <w:rsid w:val="00792D5E"/>
    <w:rsid w:val="007A1C6C"/>
    <w:rsid w:val="007B0B26"/>
    <w:rsid w:val="007B236D"/>
    <w:rsid w:val="007C20DB"/>
    <w:rsid w:val="007C51D0"/>
    <w:rsid w:val="007D45F7"/>
    <w:rsid w:val="007D60C5"/>
    <w:rsid w:val="007E554A"/>
    <w:rsid w:val="007F60D1"/>
    <w:rsid w:val="0081184C"/>
    <w:rsid w:val="00813EBE"/>
    <w:rsid w:val="00820466"/>
    <w:rsid w:val="00837FBF"/>
    <w:rsid w:val="00845460"/>
    <w:rsid w:val="0085061A"/>
    <w:rsid w:val="00852343"/>
    <w:rsid w:val="0085382C"/>
    <w:rsid w:val="00870B85"/>
    <w:rsid w:val="00870C47"/>
    <w:rsid w:val="00871DC4"/>
    <w:rsid w:val="00873E7B"/>
    <w:rsid w:val="00874B25"/>
    <w:rsid w:val="00884014"/>
    <w:rsid w:val="0088487C"/>
    <w:rsid w:val="00887BC9"/>
    <w:rsid w:val="008A7EDC"/>
    <w:rsid w:val="008B2D18"/>
    <w:rsid w:val="008C0BBC"/>
    <w:rsid w:val="008C2582"/>
    <w:rsid w:val="008C7CEB"/>
    <w:rsid w:val="008D1AF6"/>
    <w:rsid w:val="008D4058"/>
    <w:rsid w:val="008E68CC"/>
    <w:rsid w:val="009022BD"/>
    <w:rsid w:val="00902F88"/>
    <w:rsid w:val="0091113B"/>
    <w:rsid w:val="0091410B"/>
    <w:rsid w:val="009174DE"/>
    <w:rsid w:val="009201EB"/>
    <w:rsid w:val="00921B71"/>
    <w:rsid w:val="00924F54"/>
    <w:rsid w:val="00930499"/>
    <w:rsid w:val="00933A4D"/>
    <w:rsid w:val="009415F8"/>
    <w:rsid w:val="0094389B"/>
    <w:rsid w:val="00965511"/>
    <w:rsid w:val="009657C6"/>
    <w:rsid w:val="00965AF8"/>
    <w:rsid w:val="009668FD"/>
    <w:rsid w:val="00972CB0"/>
    <w:rsid w:val="00975589"/>
    <w:rsid w:val="00977953"/>
    <w:rsid w:val="00981822"/>
    <w:rsid w:val="009846AE"/>
    <w:rsid w:val="00986DD5"/>
    <w:rsid w:val="00995C6E"/>
    <w:rsid w:val="009A1564"/>
    <w:rsid w:val="009C5B75"/>
    <w:rsid w:val="009D133F"/>
    <w:rsid w:val="009D59FF"/>
    <w:rsid w:val="009E6AD8"/>
    <w:rsid w:val="009E6F96"/>
    <w:rsid w:val="009E71E0"/>
    <w:rsid w:val="009F2660"/>
    <w:rsid w:val="009F4D43"/>
    <w:rsid w:val="00A036FA"/>
    <w:rsid w:val="00A062CD"/>
    <w:rsid w:val="00A14EAB"/>
    <w:rsid w:val="00A173B2"/>
    <w:rsid w:val="00A22CD5"/>
    <w:rsid w:val="00A461E4"/>
    <w:rsid w:val="00A553D3"/>
    <w:rsid w:val="00A60392"/>
    <w:rsid w:val="00A63658"/>
    <w:rsid w:val="00A64EB2"/>
    <w:rsid w:val="00A6654C"/>
    <w:rsid w:val="00A669B1"/>
    <w:rsid w:val="00A714C3"/>
    <w:rsid w:val="00A74EBC"/>
    <w:rsid w:val="00A768EA"/>
    <w:rsid w:val="00A8034D"/>
    <w:rsid w:val="00A8254F"/>
    <w:rsid w:val="00A8616C"/>
    <w:rsid w:val="00A86BC9"/>
    <w:rsid w:val="00A93BE7"/>
    <w:rsid w:val="00A97BCB"/>
    <w:rsid w:val="00AA5CED"/>
    <w:rsid w:val="00AB1F04"/>
    <w:rsid w:val="00AB56DF"/>
    <w:rsid w:val="00AB718C"/>
    <w:rsid w:val="00AC14F0"/>
    <w:rsid w:val="00AC57DB"/>
    <w:rsid w:val="00AC5C32"/>
    <w:rsid w:val="00AC5EC6"/>
    <w:rsid w:val="00AD1D68"/>
    <w:rsid w:val="00AD6490"/>
    <w:rsid w:val="00AD6F22"/>
    <w:rsid w:val="00AE2B47"/>
    <w:rsid w:val="00AE396C"/>
    <w:rsid w:val="00AE724C"/>
    <w:rsid w:val="00AF2A55"/>
    <w:rsid w:val="00AF6BEE"/>
    <w:rsid w:val="00AF6E1D"/>
    <w:rsid w:val="00B01244"/>
    <w:rsid w:val="00B01EE0"/>
    <w:rsid w:val="00B0307D"/>
    <w:rsid w:val="00B03931"/>
    <w:rsid w:val="00B12D95"/>
    <w:rsid w:val="00B14D66"/>
    <w:rsid w:val="00B16F72"/>
    <w:rsid w:val="00B26546"/>
    <w:rsid w:val="00B32143"/>
    <w:rsid w:val="00B35004"/>
    <w:rsid w:val="00B41C9E"/>
    <w:rsid w:val="00B55368"/>
    <w:rsid w:val="00B65C75"/>
    <w:rsid w:val="00B8300B"/>
    <w:rsid w:val="00B84010"/>
    <w:rsid w:val="00B85BAE"/>
    <w:rsid w:val="00B926CE"/>
    <w:rsid w:val="00BA34F4"/>
    <w:rsid w:val="00BB1A0B"/>
    <w:rsid w:val="00BB2C5F"/>
    <w:rsid w:val="00BB53D9"/>
    <w:rsid w:val="00BB5621"/>
    <w:rsid w:val="00BB6E05"/>
    <w:rsid w:val="00BC0E2C"/>
    <w:rsid w:val="00BC2254"/>
    <w:rsid w:val="00BC4355"/>
    <w:rsid w:val="00BC684A"/>
    <w:rsid w:val="00BD0A64"/>
    <w:rsid w:val="00BD78B4"/>
    <w:rsid w:val="00BE1D99"/>
    <w:rsid w:val="00C00C35"/>
    <w:rsid w:val="00C00C39"/>
    <w:rsid w:val="00C05142"/>
    <w:rsid w:val="00C174BF"/>
    <w:rsid w:val="00C23FE7"/>
    <w:rsid w:val="00C253D7"/>
    <w:rsid w:val="00C274B6"/>
    <w:rsid w:val="00C40132"/>
    <w:rsid w:val="00C50741"/>
    <w:rsid w:val="00C602BA"/>
    <w:rsid w:val="00C6454E"/>
    <w:rsid w:val="00C67F47"/>
    <w:rsid w:val="00C74E5E"/>
    <w:rsid w:val="00C8014A"/>
    <w:rsid w:val="00C83566"/>
    <w:rsid w:val="00C92E2E"/>
    <w:rsid w:val="00C94CE8"/>
    <w:rsid w:val="00C959AC"/>
    <w:rsid w:val="00CA0388"/>
    <w:rsid w:val="00CA33E0"/>
    <w:rsid w:val="00CA38D5"/>
    <w:rsid w:val="00CB0FD6"/>
    <w:rsid w:val="00CB70A0"/>
    <w:rsid w:val="00CC57ED"/>
    <w:rsid w:val="00CF39A4"/>
    <w:rsid w:val="00CF5E36"/>
    <w:rsid w:val="00CF6A25"/>
    <w:rsid w:val="00CF7E65"/>
    <w:rsid w:val="00D01DA5"/>
    <w:rsid w:val="00D04E42"/>
    <w:rsid w:val="00D12285"/>
    <w:rsid w:val="00D13021"/>
    <w:rsid w:val="00D27D18"/>
    <w:rsid w:val="00D31A25"/>
    <w:rsid w:val="00D3325A"/>
    <w:rsid w:val="00D334BE"/>
    <w:rsid w:val="00D36FE8"/>
    <w:rsid w:val="00D37D77"/>
    <w:rsid w:val="00D40063"/>
    <w:rsid w:val="00D444FE"/>
    <w:rsid w:val="00D5326E"/>
    <w:rsid w:val="00D54143"/>
    <w:rsid w:val="00D57C5A"/>
    <w:rsid w:val="00D66043"/>
    <w:rsid w:val="00D728D3"/>
    <w:rsid w:val="00D732F4"/>
    <w:rsid w:val="00D74279"/>
    <w:rsid w:val="00D7767C"/>
    <w:rsid w:val="00D824AD"/>
    <w:rsid w:val="00D906AA"/>
    <w:rsid w:val="00D915EE"/>
    <w:rsid w:val="00D9168E"/>
    <w:rsid w:val="00DA7F2E"/>
    <w:rsid w:val="00DB4441"/>
    <w:rsid w:val="00DC3AC1"/>
    <w:rsid w:val="00DC5397"/>
    <w:rsid w:val="00DC56A3"/>
    <w:rsid w:val="00DC66C8"/>
    <w:rsid w:val="00DC77EF"/>
    <w:rsid w:val="00DD347E"/>
    <w:rsid w:val="00DD35F3"/>
    <w:rsid w:val="00DE2335"/>
    <w:rsid w:val="00DE5A02"/>
    <w:rsid w:val="00E00B6E"/>
    <w:rsid w:val="00E04268"/>
    <w:rsid w:val="00E048F5"/>
    <w:rsid w:val="00E20B72"/>
    <w:rsid w:val="00E215A7"/>
    <w:rsid w:val="00E27A9B"/>
    <w:rsid w:val="00E36A0F"/>
    <w:rsid w:val="00E37CA2"/>
    <w:rsid w:val="00E438A6"/>
    <w:rsid w:val="00E47DC8"/>
    <w:rsid w:val="00E603C5"/>
    <w:rsid w:val="00E62552"/>
    <w:rsid w:val="00E65455"/>
    <w:rsid w:val="00E70163"/>
    <w:rsid w:val="00E8444A"/>
    <w:rsid w:val="00E86FAF"/>
    <w:rsid w:val="00E928EF"/>
    <w:rsid w:val="00EA0470"/>
    <w:rsid w:val="00EB5BAE"/>
    <w:rsid w:val="00EB7D49"/>
    <w:rsid w:val="00EC6ACB"/>
    <w:rsid w:val="00ED0E79"/>
    <w:rsid w:val="00ED3454"/>
    <w:rsid w:val="00EF1D7B"/>
    <w:rsid w:val="00EF3792"/>
    <w:rsid w:val="00EF4A31"/>
    <w:rsid w:val="00EF6BF3"/>
    <w:rsid w:val="00F01EA0"/>
    <w:rsid w:val="00F07AFF"/>
    <w:rsid w:val="00F10520"/>
    <w:rsid w:val="00F231B7"/>
    <w:rsid w:val="00F36EE4"/>
    <w:rsid w:val="00F37814"/>
    <w:rsid w:val="00F41C53"/>
    <w:rsid w:val="00F44247"/>
    <w:rsid w:val="00F468F3"/>
    <w:rsid w:val="00F47C3A"/>
    <w:rsid w:val="00F47E7B"/>
    <w:rsid w:val="00F636A0"/>
    <w:rsid w:val="00F63E38"/>
    <w:rsid w:val="00F65A19"/>
    <w:rsid w:val="00F66C70"/>
    <w:rsid w:val="00F704D7"/>
    <w:rsid w:val="00F7073A"/>
    <w:rsid w:val="00F82C64"/>
    <w:rsid w:val="00F83B93"/>
    <w:rsid w:val="00F84293"/>
    <w:rsid w:val="00F84D17"/>
    <w:rsid w:val="00F86187"/>
    <w:rsid w:val="00F86D62"/>
    <w:rsid w:val="00F87EDD"/>
    <w:rsid w:val="00F94639"/>
    <w:rsid w:val="00FA43AF"/>
    <w:rsid w:val="00FB53C4"/>
    <w:rsid w:val="00FC66F8"/>
    <w:rsid w:val="00FD1101"/>
    <w:rsid w:val="00FD1B85"/>
    <w:rsid w:val="00FD5C42"/>
    <w:rsid w:val="00FD62FE"/>
    <w:rsid w:val="00FD6334"/>
    <w:rsid w:val="00FD6883"/>
    <w:rsid w:val="00FE0826"/>
    <w:rsid w:val="00FE1CB2"/>
    <w:rsid w:val="00FF1EAB"/>
    <w:rsid w:val="00FF2E79"/>
    <w:rsid w:val="00FF41BD"/>
    <w:rsid w:val="00FF45BB"/>
    <w:rsid w:val="00FF5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6C71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75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1B5759"/>
    <w:pPr>
      <w:jc w:val="center"/>
    </w:pPr>
    <w:rPr>
      <w:rFonts w:ascii=".VnTime" w:hAnsi=".VnTime"/>
      <w:b/>
      <w:spacing w:val="-2"/>
      <w:szCs w:val="20"/>
    </w:rPr>
  </w:style>
  <w:style w:type="character" w:customStyle="1" w:styleId="BodyText3Char">
    <w:name w:val="Body Text 3 Char"/>
    <w:basedOn w:val="DefaultParagraphFont"/>
    <w:link w:val="BodyText3"/>
    <w:rsid w:val="001B5759"/>
    <w:rPr>
      <w:rFonts w:ascii=".VnTime" w:eastAsia="Times New Roman" w:hAnsi=".VnTime" w:cs="Times New Roman"/>
      <w:b/>
      <w:spacing w:val="-2"/>
      <w:sz w:val="24"/>
      <w:szCs w:val="20"/>
    </w:rPr>
  </w:style>
  <w:style w:type="paragraph" w:styleId="Footer">
    <w:name w:val="footer"/>
    <w:basedOn w:val="Normal"/>
    <w:link w:val="FooterChar"/>
    <w:rsid w:val="001B5759"/>
    <w:pPr>
      <w:tabs>
        <w:tab w:val="center" w:pos="4320"/>
        <w:tab w:val="right" w:pos="8640"/>
      </w:tabs>
    </w:pPr>
    <w:rPr>
      <w:rFonts w:ascii=".VnTime" w:hAnsi=".VnTime"/>
      <w:spacing w:val="-2"/>
      <w:sz w:val="28"/>
      <w:szCs w:val="20"/>
    </w:rPr>
  </w:style>
  <w:style w:type="character" w:customStyle="1" w:styleId="FooterChar">
    <w:name w:val="Footer Char"/>
    <w:basedOn w:val="DefaultParagraphFont"/>
    <w:link w:val="Footer"/>
    <w:rsid w:val="001B5759"/>
    <w:rPr>
      <w:rFonts w:ascii=".VnTime" w:eastAsia="Times New Roman" w:hAnsi=".VnTime" w:cs="Times New Roman"/>
      <w:spacing w:val="-2"/>
      <w:sz w:val="28"/>
      <w:szCs w:val="20"/>
    </w:rPr>
  </w:style>
  <w:style w:type="paragraph" w:styleId="Header">
    <w:name w:val="header"/>
    <w:basedOn w:val="Normal"/>
    <w:link w:val="HeaderChar"/>
    <w:uiPriority w:val="99"/>
    <w:unhideWhenUsed/>
    <w:rsid w:val="00A14EAB"/>
    <w:pPr>
      <w:tabs>
        <w:tab w:val="center" w:pos="4680"/>
        <w:tab w:val="right" w:pos="9360"/>
      </w:tabs>
    </w:pPr>
  </w:style>
  <w:style w:type="character" w:customStyle="1" w:styleId="HeaderChar">
    <w:name w:val="Header Char"/>
    <w:basedOn w:val="DefaultParagraphFont"/>
    <w:link w:val="Header"/>
    <w:uiPriority w:val="99"/>
    <w:rsid w:val="00A14EA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45A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A2C"/>
    <w:rPr>
      <w:rFonts w:ascii="Segoe UI" w:eastAsia="Times New Roman" w:hAnsi="Segoe UI" w:cs="Segoe UI"/>
      <w:sz w:val="18"/>
      <w:szCs w:val="18"/>
    </w:rPr>
  </w:style>
  <w:style w:type="paragraph" w:styleId="ListParagraph">
    <w:name w:val="List Paragraph"/>
    <w:basedOn w:val="Normal"/>
    <w:uiPriority w:val="34"/>
    <w:qFormat/>
    <w:rsid w:val="00385D97"/>
    <w:pPr>
      <w:ind w:left="720"/>
      <w:contextualSpacing/>
    </w:pPr>
  </w:style>
  <w:style w:type="paragraph" w:customStyle="1" w:styleId="CharCharCharChar">
    <w:name w:val="Char Char Char Char"/>
    <w:basedOn w:val="Normal"/>
    <w:autoRedefine/>
    <w:rsid w:val="00661154"/>
    <w:pPr>
      <w:spacing w:after="160" w:line="240" w:lineRule="exact"/>
    </w:pPr>
    <w:rPr>
      <w:rFonts w:ascii="Verdana" w:hAnsi="Verdana" w:cs="Verdana"/>
      <w:sz w:val="20"/>
      <w:szCs w:val="20"/>
    </w:rPr>
  </w:style>
  <w:style w:type="character" w:styleId="CommentReference">
    <w:name w:val="annotation reference"/>
    <w:rsid w:val="003726AA"/>
    <w:rPr>
      <w:sz w:val="16"/>
      <w:szCs w:val="16"/>
    </w:rPr>
  </w:style>
  <w:style w:type="character" w:styleId="Strong">
    <w:name w:val="Strong"/>
    <w:uiPriority w:val="22"/>
    <w:qFormat/>
    <w:rsid w:val="00D01DA5"/>
    <w:rPr>
      <w:b/>
      <w:bCs/>
    </w:rPr>
  </w:style>
  <w:style w:type="paragraph" w:styleId="BodyText">
    <w:name w:val="Body Text"/>
    <w:basedOn w:val="Normal"/>
    <w:link w:val="BodyTextChar"/>
    <w:uiPriority w:val="99"/>
    <w:unhideWhenUsed/>
    <w:rsid w:val="00D01DA5"/>
    <w:pPr>
      <w:spacing w:after="120"/>
    </w:pPr>
  </w:style>
  <w:style w:type="character" w:customStyle="1" w:styleId="BodyTextChar">
    <w:name w:val="Body Text Char"/>
    <w:basedOn w:val="DefaultParagraphFont"/>
    <w:link w:val="BodyText"/>
    <w:uiPriority w:val="99"/>
    <w:rsid w:val="00D01DA5"/>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7667A"/>
    <w:rPr>
      <w:color w:val="0000FF"/>
      <w:u w:val="single"/>
    </w:rPr>
  </w:style>
  <w:style w:type="character" w:customStyle="1" w:styleId="UnresolvedMention">
    <w:name w:val="Unresolved Mention"/>
    <w:basedOn w:val="DefaultParagraphFont"/>
    <w:uiPriority w:val="99"/>
    <w:semiHidden/>
    <w:unhideWhenUsed/>
    <w:rsid w:val="005849CA"/>
    <w:rPr>
      <w:color w:val="605E5C"/>
      <w:shd w:val="clear" w:color="auto" w:fill="E1DFDD"/>
    </w:rPr>
  </w:style>
  <w:style w:type="paragraph" w:styleId="FootnoteText">
    <w:name w:val="footnote text"/>
    <w:basedOn w:val="Normal"/>
    <w:link w:val="FootnoteTextChar"/>
    <w:uiPriority w:val="99"/>
    <w:semiHidden/>
    <w:unhideWhenUsed/>
    <w:rsid w:val="00CA0388"/>
    <w:rPr>
      <w:sz w:val="20"/>
      <w:szCs w:val="20"/>
    </w:rPr>
  </w:style>
  <w:style w:type="character" w:customStyle="1" w:styleId="FootnoteTextChar">
    <w:name w:val="Footnote Text Char"/>
    <w:basedOn w:val="DefaultParagraphFont"/>
    <w:link w:val="FootnoteText"/>
    <w:uiPriority w:val="99"/>
    <w:semiHidden/>
    <w:rsid w:val="00CA038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A0388"/>
    <w:rPr>
      <w:vertAlign w:val="superscript"/>
    </w:rPr>
  </w:style>
  <w:style w:type="paragraph" w:styleId="CommentText">
    <w:name w:val="annotation text"/>
    <w:basedOn w:val="Normal"/>
    <w:link w:val="CommentTextChar"/>
    <w:uiPriority w:val="99"/>
    <w:semiHidden/>
    <w:unhideWhenUsed/>
    <w:rsid w:val="00CA0388"/>
    <w:rPr>
      <w:sz w:val="20"/>
      <w:szCs w:val="20"/>
    </w:rPr>
  </w:style>
  <w:style w:type="character" w:customStyle="1" w:styleId="CommentTextChar">
    <w:name w:val="Comment Text Char"/>
    <w:basedOn w:val="DefaultParagraphFont"/>
    <w:link w:val="CommentText"/>
    <w:uiPriority w:val="99"/>
    <w:semiHidden/>
    <w:rsid w:val="00CA03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A0388"/>
    <w:rPr>
      <w:b/>
      <w:bCs/>
    </w:rPr>
  </w:style>
  <w:style w:type="character" w:customStyle="1" w:styleId="CommentSubjectChar">
    <w:name w:val="Comment Subject Char"/>
    <w:basedOn w:val="CommentTextChar"/>
    <w:link w:val="CommentSubject"/>
    <w:uiPriority w:val="99"/>
    <w:semiHidden/>
    <w:rsid w:val="00CA0388"/>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75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1B5759"/>
    <w:pPr>
      <w:jc w:val="center"/>
    </w:pPr>
    <w:rPr>
      <w:rFonts w:ascii=".VnTime" w:hAnsi=".VnTime"/>
      <w:b/>
      <w:spacing w:val="-2"/>
      <w:szCs w:val="20"/>
    </w:rPr>
  </w:style>
  <w:style w:type="character" w:customStyle="1" w:styleId="BodyText3Char">
    <w:name w:val="Body Text 3 Char"/>
    <w:basedOn w:val="DefaultParagraphFont"/>
    <w:link w:val="BodyText3"/>
    <w:rsid w:val="001B5759"/>
    <w:rPr>
      <w:rFonts w:ascii=".VnTime" w:eastAsia="Times New Roman" w:hAnsi=".VnTime" w:cs="Times New Roman"/>
      <w:b/>
      <w:spacing w:val="-2"/>
      <w:sz w:val="24"/>
      <w:szCs w:val="20"/>
    </w:rPr>
  </w:style>
  <w:style w:type="paragraph" w:styleId="Footer">
    <w:name w:val="footer"/>
    <w:basedOn w:val="Normal"/>
    <w:link w:val="FooterChar"/>
    <w:rsid w:val="001B5759"/>
    <w:pPr>
      <w:tabs>
        <w:tab w:val="center" w:pos="4320"/>
        <w:tab w:val="right" w:pos="8640"/>
      </w:tabs>
    </w:pPr>
    <w:rPr>
      <w:rFonts w:ascii=".VnTime" w:hAnsi=".VnTime"/>
      <w:spacing w:val="-2"/>
      <w:sz w:val="28"/>
      <w:szCs w:val="20"/>
    </w:rPr>
  </w:style>
  <w:style w:type="character" w:customStyle="1" w:styleId="FooterChar">
    <w:name w:val="Footer Char"/>
    <w:basedOn w:val="DefaultParagraphFont"/>
    <w:link w:val="Footer"/>
    <w:rsid w:val="001B5759"/>
    <w:rPr>
      <w:rFonts w:ascii=".VnTime" w:eastAsia="Times New Roman" w:hAnsi=".VnTime" w:cs="Times New Roman"/>
      <w:spacing w:val="-2"/>
      <w:sz w:val="28"/>
      <w:szCs w:val="20"/>
    </w:rPr>
  </w:style>
  <w:style w:type="paragraph" w:styleId="Header">
    <w:name w:val="header"/>
    <w:basedOn w:val="Normal"/>
    <w:link w:val="HeaderChar"/>
    <w:uiPriority w:val="99"/>
    <w:unhideWhenUsed/>
    <w:rsid w:val="00A14EAB"/>
    <w:pPr>
      <w:tabs>
        <w:tab w:val="center" w:pos="4680"/>
        <w:tab w:val="right" w:pos="9360"/>
      </w:tabs>
    </w:pPr>
  </w:style>
  <w:style w:type="character" w:customStyle="1" w:styleId="HeaderChar">
    <w:name w:val="Header Char"/>
    <w:basedOn w:val="DefaultParagraphFont"/>
    <w:link w:val="Header"/>
    <w:uiPriority w:val="99"/>
    <w:rsid w:val="00A14EA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45A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A2C"/>
    <w:rPr>
      <w:rFonts w:ascii="Segoe UI" w:eastAsia="Times New Roman" w:hAnsi="Segoe UI" w:cs="Segoe UI"/>
      <w:sz w:val="18"/>
      <w:szCs w:val="18"/>
    </w:rPr>
  </w:style>
  <w:style w:type="paragraph" w:styleId="ListParagraph">
    <w:name w:val="List Paragraph"/>
    <w:basedOn w:val="Normal"/>
    <w:uiPriority w:val="34"/>
    <w:qFormat/>
    <w:rsid w:val="00385D97"/>
    <w:pPr>
      <w:ind w:left="720"/>
      <w:contextualSpacing/>
    </w:pPr>
  </w:style>
  <w:style w:type="paragraph" w:customStyle="1" w:styleId="CharCharCharChar">
    <w:name w:val="Char Char Char Char"/>
    <w:basedOn w:val="Normal"/>
    <w:autoRedefine/>
    <w:rsid w:val="00661154"/>
    <w:pPr>
      <w:spacing w:after="160" w:line="240" w:lineRule="exact"/>
    </w:pPr>
    <w:rPr>
      <w:rFonts w:ascii="Verdana" w:hAnsi="Verdana" w:cs="Verdana"/>
      <w:sz w:val="20"/>
      <w:szCs w:val="20"/>
    </w:rPr>
  </w:style>
  <w:style w:type="character" w:styleId="CommentReference">
    <w:name w:val="annotation reference"/>
    <w:rsid w:val="003726AA"/>
    <w:rPr>
      <w:sz w:val="16"/>
      <w:szCs w:val="16"/>
    </w:rPr>
  </w:style>
  <w:style w:type="character" w:styleId="Strong">
    <w:name w:val="Strong"/>
    <w:uiPriority w:val="22"/>
    <w:qFormat/>
    <w:rsid w:val="00D01DA5"/>
    <w:rPr>
      <w:b/>
      <w:bCs/>
    </w:rPr>
  </w:style>
  <w:style w:type="paragraph" w:styleId="BodyText">
    <w:name w:val="Body Text"/>
    <w:basedOn w:val="Normal"/>
    <w:link w:val="BodyTextChar"/>
    <w:uiPriority w:val="99"/>
    <w:unhideWhenUsed/>
    <w:rsid w:val="00D01DA5"/>
    <w:pPr>
      <w:spacing w:after="120"/>
    </w:pPr>
  </w:style>
  <w:style w:type="character" w:customStyle="1" w:styleId="BodyTextChar">
    <w:name w:val="Body Text Char"/>
    <w:basedOn w:val="DefaultParagraphFont"/>
    <w:link w:val="BodyText"/>
    <w:uiPriority w:val="99"/>
    <w:rsid w:val="00D01DA5"/>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7667A"/>
    <w:rPr>
      <w:color w:val="0000FF"/>
      <w:u w:val="single"/>
    </w:rPr>
  </w:style>
  <w:style w:type="character" w:customStyle="1" w:styleId="UnresolvedMention">
    <w:name w:val="Unresolved Mention"/>
    <w:basedOn w:val="DefaultParagraphFont"/>
    <w:uiPriority w:val="99"/>
    <w:semiHidden/>
    <w:unhideWhenUsed/>
    <w:rsid w:val="005849CA"/>
    <w:rPr>
      <w:color w:val="605E5C"/>
      <w:shd w:val="clear" w:color="auto" w:fill="E1DFDD"/>
    </w:rPr>
  </w:style>
  <w:style w:type="paragraph" w:styleId="FootnoteText">
    <w:name w:val="footnote text"/>
    <w:basedOn w:val="Normal"/>
    <w:link w:val="FootnoteTextChar"/>
    <w:uiPriority w:val="99"/>
    <w:semiHidden/>
    <w:unhideWhenUsed/>
    <w:rsid w:val="00CA0388"/>
    <w:rPr>
      <w:sz w:val="20"/>
      <w:szCs w:val="20"/>
    </w:rPr>
  </w:style>
  <w:style w:type="character" w:customStyle="1" w:styleId="FootnoteTextChar">
    <w:name w:val="Footnote Text Char"/>
    <w:basedOn w:val="DefaultParagraphFont"/>
    <w:link w:val="FootnoteText"/>
    <w:uiPriority w:val="99"/>
    <w:semiHidden/>
    <w:rsid w:val="00CA038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A0388"/>
    <w:rPr>
      <w:vertAlign w:val="superscript"/>
    </w:rPr>
  </w:style>
  <w:style w:type="paragraph" w:styleId="CommentText">
    <w:name w:val="annotation text"/>
    <w:basedOn w:val="Normal"/>
    <w:link w:val="CommentTextChar"/>
    <w:uiPriority w:val="99"/>
    <w:semiHidden/>
    <w:unhideWhenUsed/>
    <w:rsid w:val="00CA0388"/>
    <w:rPr>
      <w:sz w:val="20"/>
      <w:szCs w:val="20"/>
    </w:rPr>
  </w:style>
  <w:style w:type="character" w:customStyle="1" w:styleId="CommentTextChar">
    <w:name w:val="Comment Text Char"/>
    <w:basedOn w:val="DefaultParagraphFont"/>
    <w:link w:val="CommentText"/>
    <w:uiPriority w:val="99"/>
    <w:semiHidden/>
    <w:rsid w:val="00CA03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A0388"/>
    <w:rPr>
      <w:b/>
      <w:bCs/>
    </w:rPr>
  </w:style>
  <w:style w:type="character" w:customStyle="1" w:styleId="CommentSubjectChar">
    <w:name w:val="Comment Subject Char"/>
    <w:basedOn w:val="CommentTextChar"/>
    <w:link w:val="CommentSubject"/>
    <w:uiPriority w:val="99"/>
    <w:semiHidden/>
    <w:rsid w:val="00CA038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Cong-nghe-thong-tin/Luat-Giao-dich-dien-tu-2023-20-2023-QH15-513347.aspx"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52A35-8227-4FF3-B2F1-894C07CA5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2038</Words>
  <Characters>11617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XP3 All Main</Company>
  <LinksUpToDate>false</LinksUpToDate>
  <CharactersWithSpaces>13628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AutoBVT</cp:lastModifiedBy>
  <cp:revision>13</cp:revision>
  <cp:lastPrinted>2023-08-01T04:56:00Z</cp:lastPrinted>
  <dcterms:created xsi:type="dcterms:W3CDTF">2026-05-28T02:59:00Z</dcterms:created>
  <dcterms:modified xsi:type="dcterms:W3CDTF">2026-06-02T08:05:00Z</dcterms:modified>
</cp:coreProperties>
</file>